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162506" w14:textId="795548F4" w:rsidR="00381E7E" w:rsidRPr="0068233D" w:rsidRDefault="00BD7F31" w:rsidP="00D755D0">
      <w:pPr>
        <w:spacing w:line="480" w:lineRule="auto"/>
        <w:jc w:val="center"/>
        <w:rPr>
          <w:rFonts w:cs="Arial"/>
          <w:b/>
          <w:sz w:val="22"/>
          <w:szCs w:val="22"/>
        </w:rPr>
      </w:pPr>
      <w:r w:rsidRPr="0068233D">
        <w:rPr>
          <w:rFonts w:cs="Arial"/>
          <w:b/>
          <w:sz w:val="22"/>
          <w:szCs w:val="22"/>
        </w:rPr>
        <w:t>PACKAGE</w:t>
      </w:r>
      <w:r w:rsidR="00D82F18" w:rsidRPr="0068233D">
        <w:rPr>
          <w:rFonts w:cs="Arial"/>
          <w:b/>
          <w:sz w:val="22"/>
          <w:szCs w:val="22"/>
        </w:rPr>
        <w:t xml:space="preserve"> INSERT</w:t>
      </w:r>
    </w:p>
    <w:p w14:paraId="2E97191E" w14:textId="77777777" w:rsidR="009F280C" w:rsidRPr="0068233D" w:rsidRDefault="004D6B0A" w:rsidP="00667578">
      <w:pPr>
        <w:spacing w:line="480" w:lineRule="auto"/>
        <w:rPr>
          <w:rFonts w:cs="Arial"/>
          <w:sz w:val="22"/>
          <w:szCs w:val="22"/>
        </w:rPr>
      </w:pPr>
      <w:r w:rsidRPr="0068233D">
        <w:rPr>
          <w:rFonts w:cs="Arial"/>
          <w:b/>
          <w:sz w:val="22"/>
          <w:szCs w:val="22"/>
        </w:rPr>
        <w:t xml:space="preserve">SCHEDULING STATUS: </w:t>
      </w:r>
      <w:r w:rsidR="00667578" w:rsidRPr="0068233D">
        <w:rPr>
          <w:rFonts w:cs="Arial"/>
          <w:sz w:val="22"/>
          <w:szCs w:val="22"/>
          <w:bdr w:val="single" w:sz="4" w:space="0" w:color="auto"/>
        </w:rPr>
        <w:t>S4</w:t>
      </w:r>
      <w:r w:rsidRPr="0068233D">
        <w:rPr>
          <w:rFonts w:cs="Arial"/>
          <w:b/>
          <w:sz w:val="22"/>
          <w:szCs w:val="22"/>
          <w:bdr w:val="single" w:sz="4" w:space="0" w:color="auto"/>
        </w:rPr>
        <w:tab/>
      </w:r>
      <w:r w:rsidRPr="0068233D">
        <w:rPr>
          <w:rFonts w:cs="Arial"/>
          <w:b/>
          <w:sz w:val="22"/>
          <w:szCs w:val="22"/>
        </w:rPr>
        <w:t xml:space="preserve"> </w:t>
      </w:r>
    </w:p>
    <w:p w14:paraId="75AB67BE" w14:textId="77777777" w:rsidR="004D6B0A" w:rsidRPr="0068233D" w:rsidRDefault="004D6B0A" w:rsidP="00667578">
      <w:pPr>
        <w:spacing w:line="480" w:lineRule="auto"/>
        <w:rPr>
          <w:rFonts w:cs="Arial"/>
          <w:sz w:val="22"/>
          <w:szCs w:val="22"/>
        </w:rPr>
      </w:pPr>
    </w:p>
    <w:p w14:paraId="4BB7C7AD" w14:textId="77777777" w:rsidR="004D6B0A" w:rsidRPr="0068233D" w:rsidRDefault="004D6B0A" w:rsidP="00B655A4">
      <w:pPr>
        <w:spacing w:line="480" w:lineRule="auto"/>
        <w:rPr>
          <w:rFonts w:cs="Arial"/>
          <w:b/>
          <w:sz w:val="22"/>
          <w:szCs w:val="22"/>
        </w:rPr>
      </w:pPr>
      <w:r w:rsidRPr="0068233D">
        <w:rPr>
          <w:rFonts w:cs="Arial"/>
          <w:b/>
          <w:sz w:val="22"/>
          <w:szCs w:val="22"/>
        </w:rPr>
        <w:t>PROPRIETARY NAME AND DOSAGE FORM:</w:t>
      </w:r>
    </w:p>
    <w:p w14:paraId="6474282A" w14:textId="77777777" w:rsidR="006C4F90" w:rsidRPr="0068233D" w:rsidRDefault="004D6B0A" w:rsidP="00193596">
      <w:pPr>
        <w:spacing w:line="480" w:lineRule="auto"/>
        <w:rPr>
          <w:rFonts w:cs="Arial"/>
          <w:b/>
          <w:sz w:val="22"/>
          <w:szCs w:val="22"/>
        </w:rPr>
      </w:pPr>
      <w:r w:rsidRPr="0068233D">
        <w:rPr>
          <w:rFonts w:cs="Arial"/>
          <w:b/>
          <w:sz w:val="22"/>
          <w:szCs w:val="22"/>
        </w:rPr>
        <w:t>Pharma-Q Atropine</w:t>
      </w:r>
      <w:r w:rsidRPr="0068233D">
        <w:rPr>
          <w:rFonts w:cs="Arial"/>
          <w:sz w:val="22"/>
          <w:szCs w:val="22"/>
        </w:rPr>
        <w:t xml:space="preserve"> </w:t>
      </w:r>
      <w:r w:rsidRPr="0068233D">
        <w:rPr>
          <w:rFonts w:cs="Arial"/>
          <w:b/>
          <w:sz w:val="22"/>
          <w:szCs w:val="22"/>
        </w:rPr>
        <w:t>Injection</w:t>
      </w:r>
      <w:r w:rsidRPr="0068233D">
        <w:rPr>
          <w:rFonts w:cs="Arial"/>
          <w:sz w:val="22"/>
          <w:szCs w:val="22"/>
        </w:rPr>
        <w:t xml:space="preserve"> </w:t>
      </w:r>
      <w:r w:rsidR="00F258F3" w:rsidRPr="0068233D">
        <w:rPr>
          <w:rFonts w:cs="Arial"/>
          <w:b/>
          <w:sz w:val="22"/>
          <w:szCs w:val="22"/>
        </w:rPr>
        <w:t>0,5 mg/1 ml</w:t>
      </w:r>
      <w:r w:rsidRPr="0068233D">
        <w:rPr>
          <w:rFonts w:cs="Arial"/>
          <w:sz w:val="22"/>
          <w:szCs w:val="22"/>
        </w:rPr>
        <w:t xml:space="preserve"> solution for injection</w:t>
      </w:r>
    </w:p>
    <w:p w14:paraId="5735B7CF" w14:textId="77777777" w:rsidR="004D6B0A" w:rsidRPr="0068233D" w:rsidRDefault="004D6B0A" w:rsidP="00193596">
      <w:pPr>
        <w:spacing w:line="480" w:lineRule="auto"/>
        <w:rPr>
          <w:rFonts w:cs="Arial"/>
          <w:b/>
          <w:sz w:val="22"/>
          <w:szCs w:val="22"/>
        </w:rPr>
      </w:pPr>
      <w:r w:rsidRPr="0068233D">
        <w:rPr>
          <w:rFonts w:cs="Arial"/>
          <w:b/>
          <w:sz w:val="22"/>
          <w:szCs w:val="22"/>
        </w:rPr>
        <w:t>Pharma-Q Atropine</w:t>
      </w:r>
      <w:r w:rsidRPr="0068233D">
        <w:rPr>
          <w:rFonts w:cs="Arial"/>
          <w:sz w:val="22"/>
          <w:szCs w:val="22"/>
        </w:rPr>
        <w:t xml:space="preserve"> </w:t>
      </w:r>
      <w:r w:rsidRPr="0068233D">
        <w:rPr>
          <w:rFonts w:cs="Arial"/>
          <w:b/>
          <w:sz w:val="22"/>
          <w:szCs w:val="22"/>
        </w:rPr>
        <w:t xml:space="preserve">Injection </w:t>
      </w:r>
      <w:r w:rsidR="00F258F3" w:rsidRPr="0068233D">
        <w:rPr>
          <w:rFonts w:cs="Arial"/>
          <w:b/>
          <w:sz w:val="22"/>
          <w:szCs w:val="22"/>
        </w:rPr>
        <w:t>1,0 mg/1 ml</w:t>
      </w:r>
      <w:r w:rsidRPr="0068233D">
        <w:rPr>
          <w:rFonts w:cs="Arial"/>
          <w:sz w:val="22"/>
          <w:szCs w:val="22"/>
        </w:rPr>
        <w:t xml:space="preserve"> solution for injection</w:t>
      </w:r>
    </w:p>
    <w:p w14:paraId="42D97743" w14:textId="77777777" w:rsidR="006C4F90" w:rsidRPr="0068233D" w:rsidRDefault="006C4F90" w:rsidP="00B655A4">
      <w:pPr>
        <w:spacing w:line="480" w:lineRule="auto"/>
        <w:rPr>
          <w:rFonts w:cs="Arial"/>
          <w:b/>
          <w:sz w:val="22"/>
          <w:szCs w:val="22"/>
        </w:rPr>
      </w:pPr>
    </w:p>
    <w:p w14:paraId="2BC110DE" w14:textId="77777777" w:rsidR="004D6B0A" w:rsidRPr="0068233D" w:rsidRDefault="004D6B0A" w:rsidP="00B655A4">
      <w:pPr>
        <w:spacing w:line="480" w:lineRule="auto"/>
        <w:rPr>
          <w:rFonts w:cs="Arial"/>
          <w:b/>
          <w:sz w:val="22"/>
          <w:szCs w:val="22"/>
        </w:rPr>
      </w:pPr>
      <w:r w:rsidRPr="0068233D">
        <w:rPr>
          <w:rFonts w:cs="Arial"/>
          <w:b/>
          <w:sz w:val="22"/>
          <w:szCs w:val="22"/>
        </w:rPr>
        <w:t>COMPOSITION:</w:t>
      </w:r>
    </w:p>
    <w:p w14:paraId="28B0F216" w14:textId="77777777" w:rsidR="00193596" w:rsidRPr="0068233D" w:rsidRDefault="004D6B0A" w:rsidP="00193596">
      <w:pPr>
        <w:spacing w:line="480" w:lineRule="auto"/>
        <w:rPr>
          <w:rFonts w:cs="Arial"/>
          <w:b/>
          <w:sz w:val="22"/>
          <w:szCs w:val="22"/>
        </w:rPr>
      </w:pPr>
      <w:r w:rsidRPr="0068233D">
        <w:rPr>
          <w:rFonts w:cs="Arial"/>
          <w:b/>
          <w:sz w:val="22"/>
          <w:szCs w:val="22"/>
        </w:rPr>
        <w:t>Pharma-Q Atropine Injection</w:t>
      </w:r>
      <w:r w:rsidRPr="0068233D">
        <w:rPr>
          <w:rFonts w:cs="Arial"/>
          <w:sz w:val="22"/>
          <w:szCs w:val="22"/>
        </w:rPr>
        <w:t xml:space="preserve"> </w:t>
      </w:r>
      <w:r w:rsidR="00F258F3" w:rsidRPr="0068233D">
        <w:rPr>
          <w:rFonts w:cs="Arial"/>
          <w:b/>
          <w:sz w:val="22"/>
          <w:szCs w:val="22"/>
        </w:rPr>
        <w:t>0,5 mg/1 ml</w:t>
      </w:r>
      <w:r w:rsidRPr="0068233D">
        <w:rPr>
          <w:rFonts w:cs="Arial"/>
          <w:b/>
          <w:sz w:val="22"/>
          <w:szCs w:val="22"/>
        </w:rPr>
        <w:t>:</w:t>
      </w:r>
    </w:p>
    <w:p w14:paraId="2743FCE0" w14:textId="77777777" w:rsidR="004D6B0A" w:rsidRPr="0068233D" w:rsidRDefault="004D6B0A" w:rsidP="00193596">
      <w:pPr>
        <w:spacing w:line="480" w:lineRule="auto"/>
        <w:rPr>
          <w:rFonts w:cs="Arial"/>
          <w:sz w:val="22"/>
          <w:szCs w:val="22"/>
        </w:rPr>
      </w:pPr>
      <w:r w:rsidRPr="0068233D">
        <w:rPr>
          <w:rFonts w:cs="Arial"/>
          <w:sz w:val="22"/>
          <w:szCs w:val="22"/>
        </w:rPr>
        <w:t>Each 1 ml ampoule contains 0,5 mg of atropine sulphate.</w:t>
      </w:r>
    </w:p>
    <w:p w14:paraId="7648F0C4" w14:textId="77777777" w:rsidR="00A90775" w:rsidRPr="0068233D" w:rsidRDefault="00A90775" w:rsidP="00193596">
      <w:pPr>
        <w:spacing w:line="480" w:lineRule="auto"/>
        <w:rPr>
          <w:b/>
          <w:sz w:val="22"/>
          <w:szCs w:val="22"/>
        </w:rPr>
      </w:pPr>
      <w:r w:rsidRPr="0068233D">
        <w:rPr>
          <w:b/>
          <w:sz w:val="22"/>
          <w:szCs w:val="22"/>
        </w:rPr>
        <w:t xml:space="preserve">Pharma-Q Atropine Injection </w:t>
      </w:r>
      <w:r w:rsidR="00F258F3" w:rsidRPr="0068233D">
        <w:rPr>
          <w:b/>
          <w:sz w:val="22"/>
          <w:szCs w:val="22"/>
        </w:rPr>
        <w:t>1,0 mg/1 ml</w:t>
      </w:r>
      <w:r w:rsidRPr="0068233D">
        <w:rPr>
          <w:b/>
          <w:sz w:val="22"/>
          <w:szCs w:val="22"/>
        </w:rPr>
        <w:t>:</w:t>
      </w:r>
    </w:p>
    <w:p w14:paraId="674995C6" w14:textId="77777777" w:rsidR="00A90775" w:rsidRPr="0068233D" w:rsidRDefault="00A90775" w:rsidP="00A90775">
      <w:pPr>
        <w:spacing w:line="480" w:lineRule="auto"/>
        <w:rPr>
          <w:sz w:val="22"/>
          <w:szCs w:val="22"/>
        </w:rPr>
      </w:pPr>
      <w:r w:rsidRPr="0068233D">
        <w:rPr>
          <w:rFonts w:cs="Arial"/>
          <w:sz w:val="22"/>
          <w:szCs w:val="22"/>
        </w:rPr>
        <w:t>Each 1 ml ampoule</w:t>
      </w:r>
      <w:r w:rsidRPr="0068233D">
        <w:rPr>
          <w:sz w:val="22"/>
          <w:szCs w:val="22"/>
        </w:rPr>
        <w:t xml:space="preserve"> contains 1,0 mg of atropine sulphate. </w:t>
      </w:r>
    </w:p>
    <w:p w14:paraId="0D03AF77" w14:textId="77777777" w:rsidR="00A90775" w:rsidRPr="0068233D" w:rsidRDefault="00A90775" w:rsidP="00A90775">
      <w:pPr>
        <w:spacing w:line="480" w:lineRule="auto"/>
        <w:rPr>
          <w:sz w:val="22"/>
          <w:szCs w:val="22"/>
        </w:rPr>
      </w:pPr>
      <w:r w:rsidRPr="0068233D">
        <w:rPr>
          <w:sz w:val="22"/>
          <w:szCs w:val="22"/>
        </w:rPr>
        <w:t>Excipients:</w:t>
      </w:r>
      <w:r w:rsidR="00F258F3" w:rsidRPr="0068233D">
        <w:rPr>
          <w:b/>
          <w:sz w:val="22"/>
          <w:szCs w:val="22"/>
        </w:rPr>
        <w:t xml:space="preserve"> </w:t>
      </w:r>
      <w:r w:rsidRPr="0068233D">
        <w:rPr>
          <w:sz w:val="22"/>
          <w:szCs w:val="22"/>
        </w:rPr>
        <w:t xml:space="preserve">Acid sulphate, </w:t>
      </w:r>
      <w:r w:rsidR="00F258F3" w:rsidRPr="0068233D">
        <w:rPr>
          <w:sz w:val="22"/>
          <w:szCs w:val="22"/>
        </w:rPr>
        <w:t>s</w:t>
      </w:r>
      <w:r w:rsidRPr="0068233D">
        <w:rPr>
          <w:sz w:val="22"/>
          <w:szCs w:val="22"/>
        </w:rPr>
        <w:t xml:space="preserve">odium chloride, </w:t>
      </w:r>
      <w:r w:rsidR="00F258F3" w:rsidRPr="0068233D">
        <w:rPr>
          <w:sz w:val="22"/>
          <w:szCs w:val="22"/>
        </w:rPr>
        <w:t>w</w:t>
      </w:r>
      <w:r w:rsidRPr="0068233D">
        <w:rPr>
          <w:sz w:val="22"/>
          <w:szCs w:val="22"/>
        </w:rPr>
        <w:t>ater for injection.</w:t>
      </w:r>
    </w:p>
    <w:p w14:paraId="616F163C" w14:textId="77777777" w:rsidR="00A90775" w:rsidRPr="0068233D" w:rsidRDefault="00A90775" w:rsidP="00A90775">
      <w:pPr>
        <w:spacing w:line="480" w:lineRule="auto"/>
        <w:rPr>
          <w:b/>
          <w:sz w:val="22"/>
          <w:szCs w:val="22"/>
        </w:rPr>
      </w:pPr>
    </w:p>
    <w:p w14:paraId="7DB4E9DD" w14:textId="77777777" w:rsidR="004D6B0A" w:rsidRPr="0068233D" w:rsidRDefault="004D6B0A" w:rsidP="00B655A4">
      <w:pPr>
        <w:spacing w:line="480" w:lineRule="auto"/>
        <w:rPr>
          <w:rFonts w:cs="Arial"/>
          <w:b/>
          <w:sz w:val="22"/>
          <w:szCs w:val="22"/>
        </w:rPr>
      </w:pPr>
      <w:r w:rsidRPr="0068233D">
        <w:rPr>
          <w:rFonts w:cs="Arial"/>
          <w:b/>
          <w:sz w:val="22"/>
          <w:szCs w:val="22"/>
        </w:rPr>
        <w:t>PHARMACOLOGICAL CLASSIFICATION:</w:t>
      </w:r>
    </w:p>
    <w:p w14:paraId="207CBCF9" w14:textId="77777777" w:rsidR="004D6B0A" w:rsidRPr="0068233D" w:rsidRDefault="004D6B0A" w:rsidP="00B655A4">
      <w:pPr>
        <w:spacing w:line="480" w:lineRule="auto"/>
        <w:rPr>
          <w:rFonts w:cs="Arial"/>
          <w:sz w:val="22"/>
          <w:szCs w:val="22"/>
        </w:rPr>
      </w:pPr>
      <w:r w:rsidRPr="0068233D">
        <w:rPr>
          <w:rFonts w:cs="Arial"/>
          <w:sz w:val="22"/>
          <w:szCs w:val="22"/>
        </w:rPr>
        <w:t>A.5.4 Cholinolytics</w:t>
      </w:r>
    </w:p>
    <w:p w14:paraId="6C6A4F55" w14:textId="77777777" w:rsidR="004D6B0A" w:rsidRPr="0068233D" w:rsidRDefault="004D6B0A" w:rsidP="00B655A4">
      <w:pPr>
        <w:spacing w:line="480" w:lineRule="auto"/>
        <w:rPr>
          <w:rFonts w:cs="Arial"/>
          <w:sz w:val="22"/>
          <w:szCs w:val="22"/>
        </w:rPr>
      </w:pPr>
    </w:p>
    <w:p w14:paraId="45725688" w14:textId="77777777" w:rsidR="004D6B0A" w:rsidRPr="0068233D" w:rsidRDefault="004D6B0A" w:rsidP="00B655A4">
      <w:pPr>
        <w:spacing w:line="480" w:lineRule="auto"/>
        <w:rPr>
          <w:rFonts w:cs="Arial"/>
          <w:b/>
          <w:sz w:val="22"/>
          <w:szCs w:val="22"/>
        </w:rPr>
      </w:pPr>
      <w:r w:rsidRPr="0068233D">
        <w:rPr>
          <w:rFonts w:cs="Arial"/>
          <w:b/>
          <w:sz w:val="22"/>
          <w:szCs w:val="22"/>
        </w:rPr>
        <w:t>PHARMACOLOGICAL ACTION:</w:t>
      </w:r>
    </w:p>
    <w:p w14:paraId="4E6E738D" w14:textId="77777777" w:rsidR="004D6B0A" w:rsidRPr="0068233D" w:rsidRDefault="004D6B0A" w:rsidP="00B655A4">
      <w:pPr>
        <w:spacing w:line="480" w:lineRule="auto"/>
        <w:rPr>
          <w:rFonts w:cs="Arial"/>
          <w:b/>
          <w:sz w:val="22"/>
          <w:szCs w:val="22"/>
        </w:rPr>
      </w:pPr>
      <w:r w:rsidRPr="0068233D">
        <w:rPr>
          <w:rFonts w:cs="Arial"/>
          <w:b/>
          <w:iCs/>
          <w:sz w:val="22"/>
          <w:szCs w:val="22"/>
        </w:rPr>
        <w:t>Pharmacodynamic properties:</w:t>
      </w:r>
    </w:p>
    <w:p w14:paraId="7E53C162" w14:textId="77777777" w:rsidR="004D6B0A" w:rsidRPr="0068233D" w:rsidRDefault="004D6B0A" w:rsidP="00B655A4">
      <w:pPr>
        <w:spacing w:line="480" w:lineRule="auto"/>
        <w:jc w:val="both"/>
        <w:rPr>
          <w:rFonts w:cs="Arial"/>
          <w:sz w:val="22"/>
          <w:szCs w:val="22"/>
        </w:rPr>
      </w:pPr>
      <w:r w:rsidRPr="0068233D">
        <w:rPr>
          <w:rFonts w:cs="Arial"/>
          <w:sz w:val="22"/>
          <w:szCs w:val="22"/>
        </w:rPr>
        <w:t>Atropine sulphate is an antimuscarinic agent with both central and peripheral actions. The major</w:t>
      </w:r>
      <w:r w:rsidR="00BD7F31" w:rsidRPr="0068233D">
        <w:rPr>
          <w:rFonts w:cs="Arial"/>
          <w:sz w:val="22"/>
          <w:szCs w:val="22"/>
        </w:rPr>
        <w:t xml:space="preserve"> </w:t>
      </w:r>
      <w:r w:rsidRPr="0068233D">
        <w:rPr>
          <w:rFonts w:cs="Arial"/>
          <w:sz w:val="22"/>
          <w:szCs w:val="22"/>
        </w:rPr>
        <w:t>action is a competitive antagonism to Ach (acetylcholine) and other muscarinic agonists by</w:t>
      </w:r>
      <w:r w:rsidR="00BD7F31" w:rsidRPr="0068233D">
        <w:rPr>
          <w:rFonts w:cs="Arial"/>
          <w:sz w:val="22"/>
          <w:szCs w:val="22"/>
        </w:rPr>
        <w:t xml:space="preserve"> </w:t>
      </w:r>
      <w:r w:rsidRPr="0068233D">
        <w:rPr>
          <w:rFonts w:cs="Arial"/>
          <w:sz w:val="22"/>
          <w:szCs w:val="22"/>
        </w:rPr>
        <w:t>blocking its binding to muscarinic cholinergic receptors at neuroeffector sites on smooth muscle,</w:t>
      </w:r>
      <w:r w:rsidR="00BD7F31" w:rsidRPr="0068233D">
        <w:rPr>
          <w:rFonts w:cs="Arial"/>
          <w:sz w:val="22"/>
          <w:szCs w:val="22"/>
        </w:rPr>
        <w:t xml:space="preserve"> </w:t>
      </w:r>
      <w:r w:rsidRPr="0068233D">
        <w:rPr>
          <w:rFonts w:cs="Arial"/>
          <w:sz w:val="22"/>
          <w:szCs w:val="22"/>
        </w:rPr>
        <w:t>cardiac muscle and gland cells; in peripheral ganglia; and in the central nervous system. Since</w:t>
      </w:r>
      <w:r w:rsidR="00BD7F31" w:rsidRPr="0068233D">
        <w:rPr>
          <w:rFonts w:cs="Arial"/>
          <w:sz w:val="22"/>
          <w:szCs w:val="22"/>
        </w:rPr>
        <w:t xml:space="preserve"> </w:t>
      </w:r>
      <w:r w:rsidRPr="0068233D">
        <w:rPr>
          <w:rFonts w:cs="Arial"/>
          <w:sz w:val="22"/>
          <w:szCs w:val="22"/>
        </w:rPr>
        <w:t>antagonism by atropine sulphate is competitive, this antagonism can therefore be overcome</w:t>
      </w:r>
      <w:r w:rsidR="00BD7F31" w:rsidRPr="0068233D">
        <w:rPr>
          <w:rFonts w:cs="Arial"/>
          <w:sz w:val="22"/>
          <w:szCs w:val="22"/>
        </w:rPr>
        <w:t xml:space="preserve"> </w:t>
      </w:r>
      <w:r w:rsidRPr="0068233D">
        <w:rPr>
          <w:rFonts w:cs="Arial"/>
          <w:sz w:val="22"/>
          <w:szCs w:val="22"/>
        </w:rPr>
        <w:t xml:space="preserve">by </w:t>
      </w:r>
      <w:r w:rsidRPr="0068233D">
        <w:rPr>
          <w:rFonts w:cs="Arial"/>
          <w:sz w:val="22"/>
          <w:szCs w:val="22"/>
        </w:rPr>
        <w:lastRenderedPageBreak/>
        <w:t>sufficiently increasing the concentration of A</w:t>
      </w:r>
      <w:r w:rsidR="00B655A4" w:rsidRPr="0068233D">
        <w:rPr>
          <w:rFonts w:cs="Arial"/>
          <w:sz w:val="22"/>
          <w:szCs w:val="22"/>
        </w:rPr>
        <w:t>c</w:t>
      </w:r>
      <w:r w:rsidRPr="0068233D">
        <w:rPr>
          <w:rFonts w:cs="Arial"/>
          <w:sz w:val="22"/>
          <w:szCs w:val="22"/>
        </w:rPr>
        <w:t>h at the receptor sites of the effector organ.</w:t>
      </w:r>
    </w:p>
    <w:p w14:paraId="6E2ED2A5" w14:textId="77777777" w:rsidR="004D6B0A" w:rsidRPr="0068233D" w:rsidRDefault="004D6B0A" w:rsidP="00B655A4">
      <w:pPr>
        <w:spacing w:line="480" w:lineRule="auto"/>
        <w:jc w:val="both"/>
        <w:rPr>
          <w:rFonts w:cs="Arial"/>
          <w:sz w:val="22"/>
          <w:szCs w:val="22"/>
        </w:rPr>
      </w:pPr>
    </w:p>
    <w:p w14:paraId="15540280" w14:textId="77777777" w:rsidR="004D6B0A" w:rsidRPr="0068233D" w:rsidRDefault="004D6B0A" w:rsidP="00B655A4">
      <w:pPr>
        <w:spacing w:line="480" w:lineRule="auto"/>
        <w:jc w:val="both"/>
        <w:rPr>
          <w:rFonts w:cs="Arial"/>
          <w:sz w:val="22"/>
          <w:szCs w:val="22"/>
        </w:rPr>
      </w:pPr>
      <w:r w:rsidRPr="0068233D">
        <w:rPr>
          <w:rFonts w:cs="Arial"/>
          <w:sz w:val="22"/>
          <w:szCs w:val="22"/>
        </w:rPr>
        <w:t>The receptors mainly affected are those on peripheral structures that are either stimulated or</w:t>
      </w:r>
      <w:r w:rsidR="00BD7F31" w:rsidRPr="0068233D">
        <w:rPr>
          <w:rFonts w:cs="Arial"/>
          <w:sz w:val="22"/>
          <w:szCs w:val="22"/>
        </w:rPr>
        <w:t xml:space="preserve"> </w:t>
      </w:r>
      <w:r w:rsidRPr="0068233D">
        <w:rPr>
          <w:rFonts w:cs="Arial"/>
          <w:sz w:val="22"/>
          <w:szCs w:val="22"/>
        </w:rPr>
        <w:t>inhibited by muscarine, namely exocrine glands and smooth muscle and cardiac muscle.</w:t>
      </w:r>
    </w:p>
    <w:p w14:paraId="52F09408" w14:textId="77777777" w:rsidR="00BD7F31" w:rsidRPr="0068233D" w:rsidRDefault="00BD7F31" w:rsidP="00B655A4">
      <w:pPr>
        <w:spacing w:line="480" w:lineRule="auto"/>
        <w:rPr>
          <w:rFonts w:cs="Arial"/>
          <w:b/>
          <w:iCs/>
          <w:sz w:val="22"/>
          <w:szCs w:val="22"/>
        </w:rPr>
      </w:pPr>
    </w:p>
    <w:p w14:paraId="726BE533" w14:textId="77777777" w:rsidR="004D6B0A" w:rsidRPr="0068233D" w:rsidRDefault="004D6B0A" w:rsidP="00B655A4">
      <w:pPr>
        <w:spacing w:line="480" w:lineRule="auto"/>
        <w:rPr>
          <w:rFonts w:cs="Arial"/>
          <w:b/>
          <w:sz w:val="22"/>
          <w:szCs w:val="22"/>
        </w:rPr>
      </w:pPr>
      <w:r w:rsidRPr="0068233D">
        <w:rPr>
          <w:rFonts w:cs="Arial"/>
          <w:b/>
          <w:iCs/>
          <w:sz w:val="22"/>
          <w:szCs w:val="22"/>
        </w:rPr>
        <w:t>Pharmacokinetic properties:</w:t>
      </w:r>
    </w:p>
    <w:p w14:paraId="3044BDC1" w14:textId="77777777" w:rsidR="004D6B0A" w:rsidRPr="0068233D" w:rsidRDefault="004D6B0A" w:rsidP="00B655A4">
      <w:pPr>
        <w:spacing w:line="480" w:lineRule="auto"/>
        <w:rPr>
          <w:rFonts w:cs="Arial"/>
          <w:b/>
          <w:bCs/>
          <w:sz w:val="22"/>
          <w:szCs w:val="22"/>
        </w:rPr>
      </w:pPr>
      <w:r w:rsidRPr="0068233D">
        <w:rPr>
          <w:rFonts w:cs="Arial"/>
          <w:b/>
          <w:bCs/>
          <w:sz w:val="22"/>
          <w:szCs w:val="22"/>
        </w:rPr>
        <w:t>Absorption:</w:t>
      </w:r>
    </w:p>
    <w:p w14:paraId="58306210" w14:textId="77777777" w:rsidR="004D6B0A" w:rsidRPr="0068233D" w:rsidRDefault="004D6B0A" w:rsidP="00B655A4">
      <w:pPr>
        <w:spacing w:line="480" w:lineRule="auto"/>
        <w:jc w:val="both"/>
        <w:rPr>
          <w:rFonts w:cs="Arial"/>
          <w:sz w:val="22"/>
          <w:szCs w:val="22"/>
        </w:rPr>
      </w:pPr>
      <w:r w:rsidRPr="0068233D">
        <w:rPr>
          <w:rFonts w:cs="Arial"/>
          <w:sz w:val="22"/>
          <w:szCs w:val="22"/>
        </w:rPr>
        <w:t>Atropine sulphate is readily absorbed from the gastro-intestinal tract. It crosses the blood brain barrier.</w:t>
      </w:r>
      <w:r w:rsidR="00BD7F31" w:rsidRPr="0068233D">
        <w:rPr>
          <w:rFonts w:cs="Arial"/>
          <w:sz w:val="22"/>
          <w:szCs w:val="22"/>
        </w:rPr>
        <w:t xml:space="preserve"> </w:t>
      </w:r>
      <w:r w:rsidRPr="0068233D">
        <w:rPr>
          <w:rFonts w:cs="Arial"/>
          <w:sz w:val="22"/>
          <w:szCs w:val="22"/>
        </w:rPr>
        <w:t>It has a half-life of about 4 hours.</w:t>
      </w:r>
    </w:p>
    <w:p w14:paraId="532EEE8E" w14:textId="77777777" w:rsidR="004D6B0A" w:rsidRPr="0068233D" w:rsidRDefault="004D6B0A" w:rsidP="00B655A4">
      <w:pPr>
        <w:spacing w:line="480" w:lineRule="auto"/>
        <w:rPr>
          <w:rFonts w:cs="Arial"/>
          <w:sz w:val="22"/>
          <w:szCs w:val="22"/>
        </w:rPr>
      </w:pPr>
      <w:r w:rsidRPr="0068233D">
        <w:rPr>
          <w:rFonts w:cs="Arial"/>
          <w:b/>
          <w:bCs/>
          <w:sz w:val="22"/>
          <w:szCs w:val="22"/>
        </w:rPr>
        <w:t>Distribution:</w:t>
      </w:r>
    </w:p>
    <w:p w14:paraId="4A82A942" w14:textId="77777777" w:rsidR="004D6B0A" w:rsidRPr="0068233D" w:rsidRDefault="004D6B0A" w:rsidP="00B655A4">
      <w:pPr>
        <w:spacing w:line="480" w:lineRule="auto"/>
        <w:jc w:val="both"/>
        <w:rPr>
          <w:rFonts w:cs="Arial"/>
          <w:sz w:val="22"/>
          <w:szCs w:val="22"/>
        </w:rPr>
      </w:pPr>
      <w:r w:rsidRPr="0068233D">
        <w:rPr>
          <w:rFonts w:cs="Arial"/>
          <w:bCs/>
          <w:sz w:val="22"/>
          <w:szCs w:val="22"/>
        </w:rPr>
        <w:t>Atropine sulphate is rapidly cleared from the blood and is distributed throughout the</w:t>
      </w:r>
      <w:r w:rsidRPr="0068233D">
        <w:rPr>
          <w:rFonts w:cs="Arial"/>
          <w:sz w:val="22"/>
          <w:szCs w:val="22"/>
        </w:rPr>
        <w:t xml:space="preserve"> entire body.</w:t>
      </w:r>
      <w:r w:rsidR="00BD7F31" w:rsidRPr="0068233D">
        <w:rPr>
          <w:rFonts w:cs="Arial"/>
          <w:sz w:val="22"/>
          <w:szCs w:val="22"/>
        </w:rPr>
        <w:t xml:space="preserve"> </w:t>
      </w:r>
      <w:r w:rsidRPr="0068233D">
        <w:rPr>
          <w:rFonts w:cs="Arial"/>
          <w:sz w:val="22"/>
          <w:szCs w:val="22"/>
        </w:rPr>
        <w:t xml:space="preserve">The </w:t>
      </w:r>
      <w:r w:rsidR="00BD7F31" w:rsidRPr="0068233D">
        <w:rPr>
          <w:rFonts w:cs="Arial"/>
          <w:sz w:val="22"/>
          <w:szCs w:val="22"/>
        </w:rPr>
        <w:t>p</w:t>
      </w:r>
      <w:r w:rsidRPr="0068233D">
        <w:rPr>
          <w:rFonts w:cs="Arial"/>
          <w:sz w:val="22"/>
          <w:szCs w:val="22"/>
        </w:rPr>
        <w:t>lasma</w:t>
      </w:r>
      <w:r w:rsidRPr="0068233D">
        <w:rPr>
          <w:rFonts w:cs="Arial"/>
          <w:bCs/>
          <w:sz w:val="22"/>
          <w:szCs w:val="22"/>
        </w:rPr>
        <w:t xml:space="preserve"> binding is between 14 and 22 %.</w:t>
      </w:r>
    </w:p>
    <w:p w14:paraId="11A4237E" w14:textId="77777777" w:rsidR="004D6B0A" w:rsidRPr="0068233D" w:rsidRDefault="004D6B0A" w:rsidP="00B655A4">
      <w:pPr>
        <w:spacing w:line="480" w:lineRule="auto"/>
        <w:rPr>
          <w:rFonts w:cs="Arial"/>
          <w:b/>
          <w:bCs/>
          <w:sz w:val="22"/>
          <w:szCs w:val="22"/>
        </w:rPr>
      </w:pPr>
      <w:r w:rsidRPr="0068233D">
        <w:rPr>
          <w:rFonts w:cs="Arial"/>
          <w:b/>
          <w:bCs/>
          <w:sz w:val="22"/>
          <w:szCs w:val="22"/>
        </w:rPr>
        <w:t>Metabolism:</w:t>
      </w:r>
    </w:p>
    <w:p w14:paraId="60F25C6F" w14:textId="77777777" w:rsidR="004D6B0A" w:rsidRPr="0068233D" w:rsidRDefault="004D6B0A" w:rsidP="00B655A4">
      <w:pPr>
        <w:spacing w:line="480" w:lineRule="auto"/>
        <w:rPr>
          <w:rFonts w:cs="Arial"/>
          <w:sz w:val="22"/>
          <w:szCs w:val="22"/>
        </w:rPr>
      </w:pPr>
      <w:r w:rsidRPr="0068233D">
        <w:rPr>
          <w:rFonts w:cs="Arial"/>
          <w:sz w:val="22"/>
          <w:szCs w:val="22"/>
        </w:rPr>
        <w:t>Atropine sulphate is incompletely metabolised in the liver.</w:t>
      </w:r>
    </w:p>
    <w:p w14:paraId="4CD0E8FD" w14:textId="77777777" w:rsidR="004D6B0A" w:rsidRPr="0068233D" w:rsidRDefault="004D6B0A" w:rsidP="00B655A4">
      <w:pPr>
        <w:spacing w:line="480" w:lineRule="auto"/>
        <w:rPr>
          <w:rFonts w:cs="Arial"/>
          <w:b/>
          <w:bCs/>
          <w:sz w:val="22"/>
          <w:szCs w:val="22"/>
        </w:rPr>
      </w:pPr>
      <w:r w:rsidRPr="0068233D">
        <w:rPr>
          <w:rFonts w:cs="Arial"/>
          <w:b/>
          <w:bCs/>
          <w:sz w:val="22"/>
          <w:szCs w:val="22"/>
        </w:rPr>
        <w:t>Elimination:</w:t>
      </w:r>
    </w:p>
    <w:p w14:paraId="05870383" w14:textId="77777777" w:rsidR="004D6B0A" w:rsidRPr="0068233D" w:rsidRDefault="004D6B0A" w:rsidP="00B655A4">
      <w:pPr>
        <w:spacing w:line="480" w:lineRule="auto"/>
        <w:jc w:val="both"/>
        <w:rPr>
          <w:rFonts w:cs="Arial"/>
          <w:sz w:val="22"/>
          <w:szCs w:val="22"/>
        </w:rPr>
      </w:pPr>
      <w:r w:rsidRPr="0068233D">
        <w:rPr>
          <w:rFonts w:cs="Arial"/>
          <w:bCs/>
          <w:sz w:val="22"/>
          <w:szCs w:val="22"/>
        </w:rPr>
        <w:t>Atropine sulphate is excreted</w:t>
      </w:r>
      <w:r w:rsidRPr="0068233D">
        <w:rPr>
          <w:rFonts w:cs="Arial"/>
          <w:sz w:val="22"/>
          <w:szCs w:val="22"/>
        </w:rPr>
        <w:t xml:space="preserve"> in the urine as unchanged medicine and metabolites. Atropine sulphate crosses the placenta and traces appear in milk (see </w:t>
      </w:r>
      <w:r w:rsidR="00193596" w:rsidRPr="0068233D">
        <w:rPr>
          <w:rFonts w:cs="Arial"/>
          <w:b/>
          <w:sz w:val="22"/>
          <w:szCs w:val="22"/>
        </w:rPr>
        <w:t>PREGNANCY AND LACTATION</w:t>
      </w:r>
      <w:r w:rsidRPr="0068233D">
        <w:rPr>
          <w:rFonts w:cs="Arial"/>
          <w:sz w:val="22"/>
          <w:szCs w:val="22"/>
        </w:rPr>
        <w:t>).</w:t>
      </w:r>
    </w:p>
    <w:p w14:paraId="279E64A6" w14:textId="77777777" w:rsidR="004D6B0A" w:rsidRPr="0068233D" w:rsidRDefault="004D6B0A" w:rsidP="00B655A4">
      <w:pPr>
        <w:spacing w:line="480" w:lineRule="auto"/>
        <w:rPr>
          <w:rFonts w:cs="Arial"/>
          <w:sz w:val="22"/>
          <w:szCs w:val="22"/>
        </w:rPr>
      </w:pPr>
    </w:p>
    <w:p w14:paraId="028806A8" w14:textId="77777777" w:rsidR="004D6B0A" w:rsidRPr="0068233D" w:rsidRDefault="004D6B0A" w:rsidP="00B655A4">
      <w:pPr>
        <w:spacing w:line="480" w:lineRule="auto"/>
        <w:rPr>
          <w:rFonts w:cs="Arial"/>
          <w:b/>
          <w:sz w:val="22"/>
          <w:szCs w:val="22"/>
        </w:rPr>
      </w:pPr>
      <w:r w:rsidRPr="0068233D">
        <w:rPr>
          <w:rFonts w:cs="Arial"/>
          <w:b/>
          <w:sz w:val="22"/>
          <w:szCs w:val="22"/>
        </w:rPr>
        <w:t>INDICATIONS:</w:t>
      </w:r>
    </w:p>
    <w:p w14:paraId="3774000C" w14:textId="77777777" w:rsidR="004D6B0A" w:rsidRPr="0068233D" w:rsidRDefault="004D6B0A" w:rsidP="00B655A4">
      <w:pPr>
        <w:spacing w:line="480" w:lineRule="auto"/>
        <w:rPr>
          <w:rFonts w:cs="Arial"/>
          <w:b/>
          <w:strike/>
          <w:sz w:val="22"/>
          <w:szCs w:val="22"/>
        </w:rPr>
      </w:pPr>
      <w:r w:rsidRPr="0068233D">
        <w:rPr>
          <w:rFonts w:cs="Arial"/>
          <w:b/>
          <w:bCs/>
          <w:sz w:val="22"/>
          <w:szCs w:val="22"/>
        </w:rPr>
        <w:t>Pharma-Q Atropine Injection</w:t>
      </w:r>
      <w:r w:rsidRPr="0068233D">
        <w:rPr>
          <w:rFonts w:cs="Arial"/>
          <w:b/>
          <w:bCs/>
          <w:i/>
          <w:sz w:val="22"/>
          <w:szCs w:val="22"/>
        </w:rPr>
        <w:t xml:space="preserve"> </w:t>
      </w:r>
      <w:r w:rsidRPr="0068233D">
        <w:rPr>
          <w:rFonts w:cs="Arial"/>
          <w:bCs/>
          <w:sz w:val="22"/>
          <w:szCs w:val="22"/>
        </w:rPr>
        <w:t>is indicated:</w:t>
      </w:r>
    </w:p>
    <w:p w14:paraId="78329BDC" w14:textId="77777777" w:rsidR="004D6B0A" w:rsidRPr="0068233D" w:rsidRDefault="004D6B0A" w:rsidP="00B655A4">
      <w:pPr>
        <w:numPr>
          <w:ilvl w:val="0"/>
          <w:numId w:val="11"/>
        </w:numPr>
        <w:spacing w:line="480" w:lineRule="auto"/>
        <w:rPr>
          <w:rFonts w:cs="Arial"/>
          <w:b/>
          <w:bCs/>
          <w:i/>
          <w:sz w:val="22"/>
          <w:szCs w:val="22"/>
        </w:rPr>
      </w:pPr>
      <w:r w:rsidRPr="0068233D">
        <w:rPr>
          <w:rFonts w:cs="Arial"/>
          <w:sz w:val="22"/>
          <w:szCs w:val="22"/>
        </w:rPr>
        <w:t>in the treatment of conditions where anticholinergic effects are required</w:t>
      </w:r>
    </w:p>
    <w:p w14:paraId="48922D0D" w14:textId="77777777" w:rsidR="004D6B0A" w:rsidRPr="0068233D" w:rsidRDefault="004D6B0A" w:rsidP="00B655A4">
      <w:pPr>
        <w:numPr>
          <w:ilvl w:val="0"/>
          <w:numId w:val="11"/>
        </w:numPr>
        <w:spacing w:line="480" w:lineRule="auto"/>
        <w:jc w:val="both"/>
        <w:rPr>
          <w:rFonts w:cs="Arial"/>
          <w:b/>
          <w:sz w:val="22"/>
          <w:szCs w:val="22"/>
        </w:rPr>
      </w:pPr>
      <w:r w:rsidRPr="0068233D">
        <w:rPr>
          <w:rFonts w:cs="Arial"/>
          <w:sz w:val="22"/>
          <w:szCs w:val="22"/>
        </w:rPr>
        <w:t>pre-operatively, to counteract the vagal effects that may frequently occur during anaesthesia</w:t>
      </w:r>
      <w:r w:rsidR="00BD7F31" w:rsidRPr="0068233D">
        <w:rPr>
          <w:rFonts w:cs="Arial"/>
          <w:sz w:val="22"/>
          <w:szCs w:val="22"/>
        </w:rPr>
        <w:t xml:space="preserve"> </w:t>
      </w:r>
      <w:r w:rsidRPr="0068233D">
        <w:rPr>
          <w:rFonts w:cs="Arial"/>
          <w:sz w:val="22"/>
          <w:szCs w:val="22"/>
        </w:rPr>
        <w:t>and to counteract the unwanted muscarinic effects which may accompany reversal of</w:t>
      </w:r>
      <w:r w:rsidR="00BD7F31" w:rsidRPr="0068233D">
        <w:rPr>
          <w:rFonts w:cs="Arial"/>
          <w:sz w:val="22"/>
          <w:szCs w:val="22"/>
        </w:rPr>
        <w:t xml:space="preserve"> </w:t>
      </w:r>
      <w:r w:rsidRPr="0068233D">
        <w:rPr>
          <w:rFonts w:cs="Arial"/>
          <w:sz w:val="22"/>
          <w:szCs w:val="22"/>
        </w:rPr>
        <w:t>neuromuscular blockade with neostigmine</w:t>
      </w:r>
    </w:p>
    <w:p w14:paraId="2AD71561" w14:textId="77777777" w:rsidR="004D6B0A" w:rsidRPr="0068233D" w:rsidRDefault="004D6B0A" w:rsidP="00B655A4">
      <w:pPr>
        <w:numPr>
          <w:ilvl w:val="0"/>
          <w:numId w:val="11"/>
        </w:numPr>
        <w:spacing w:line="480" w:lineRule="auto"/>
        <w:jc w:val="both"/>
        <w:rPr>
          <w:rFonts w:cs="Arial"/>
          <w:sz w:val="22"/>
          <w:szCs w:val="22"/>
        </w:rPr>
      </w:pPr>
      <w:r w:rsidRPr="0068233D">
        <w:rPr>
          <w:rFonts w:cs="Arial"/>
          <w:sz w:val="22"/>
          <w:szCs w:val="22"/>
        </w:rPr>
        <w:lastRenderedPageBreak/>
        <w:t>initial treatment of patients with acute myocardial infarction in whom excessive vagal tone</w:t>
      </w:r>
      <w:r w:rsidR="00BD7F31" w:rsidRPr="0068233D">
        <w:rPr>
          <w:rFonts w:cs="Arial"/>
          <w:sz w:val="22"/>
          <w:szCs w:val="22"/>
        </w:rPr>
        <w:t xml:space="preserve"> </w:t>
      </w:r>
      <w:r w:rsidRPr="0068233D">
        <w:rPr>
          <w:rFonts w:cs="Arial"/>
          <w:sz w:val="22"/>
          <w:szCs w:val="22"/>
        </w:rPr>
        <w:t>causes sinus or nodal bradycardia</w:t>
      </w:r>
    </w:p>
    <w:p w14:paraId="185BF2EC" w14:textId="77777777" w:rsidR="004D6B0A" w:rsidRPr="0068233D" w:rsidRDefault="004D6B0A" w:rsidP="00B655A4">
      <w:pPr>
        <w:numPr>
          <w:ilvl w:val="0"/>
          <w:numId w:val="11"/>
        </w:numPr>
        <w:spacing w:line="480" w:lineRule="auto"/>
        <w:jc w:val="both"/>
        <w:rPr>
          <w:rFonts w:cs="Arial"/>
          <w:b/>
          <w:sz w:val="22"/>
          <w:szCs w:val="22"/>
        </w:rPr>
      </w:pPr>
      <w:r w:rsidRPr="0068233D">
        <w:rPr>
          <w:rFonts w:cs="Arial"/>
          <w:sz w:val="22"/>
          <w:szCs w:val="22"/>
        </w:rPr>
        <w:t>treatment of muscarinic toxicity and in poisoning caused by pesticides that are</w:t>
      </w:r>
      <w:r w:rsidR="00BD7F31" w:rsidRPr="0068233D">
        <w:rPr>
          <w:rFonts w:cs="Arial"/>
          <w:sz w:val="22"/>
          <w:szCs w:val="22"/>
        </w:rPr>
        <w:t xml:space="preserve"> </w:t>
      </w:r>
      <w:r w:rsidRPr="0068233D">
        <w:rPr>
          <w:rFonts w:cs="Arial"/>
          <w:sz w:val="22"/>
          <w:szCs w:val="22"/>
        </w:rPr>
        <w:t xml:space="preserve">organophosphate cholinesterase inhibitors. </w:t>
      </w:r>
    </w:p>
    <w:p w14:paraId="1A83028E" w14:textId="77777777" w:rsidR="004D6B0A" w:rsidRPr="0068233D" w:rsidRDefault="004D6B0A" w:rsidP="00B655A4">
      <w:pPr>
        <w:spacing w:line="480" w:lineRule="auto"/>
        <w:rPr>
          <w:rFonts w:cs="Arial"/>
          <w:sz w:val="22"/>
          <w:szCs w:val="22"/>
        </w:rPr>
      </w:pPr>
    </w:p>
    <w:p w14:paraId="2F05CB9E" w14:textId="77777777" w:rsidR="004D6B0A" w:rsidRPr="0068233D" w:rsidRDefault="004D6B0A" w:rsidP="00B655A4">
      <w:pPr>
        <w:spacing w:line="480" w:lineRule="auto"/>
        <w:rPr>
          <w:rFonts w:cs="Arial"/>
          <w:b/>
          <w:sz w:val="22"/>
          <w:szCs w:val="22"/>
        </w:rPr>
      </w:pPr>
      <w:r w:rsidRPr="0068233D">
        <w:rPr>
          <w:rFonts w:cs="Arial"/>
          <w:b/>
          <w:sz w:val="22"/>
          <w:szCs w:val="22"/>
        </w:rPr>
        <w:t>CONTRAINDICATIONS:</w:t>
      </w:r>
    </w:p>
    <w:p w14:paraId="0C613190" w14:textId="77777777" w:rsidR="004D6B0A" w:rsidRPr="0068233D" w:rsidRDefault="004D6B0A" w:rsidP="00B655A4">
      <w:pPr>
        <w:spacing w:line="480" w:lineRule="auto"/>
        <w:rPr>
          <w:rFonts w:cs="Arial"/>
          <w:b/>
          <w:strike/>
          <w:sz w:val="22"/>
          <w:szCs w:val="22"/>
        </w:rPr>
      </w:pPr>
      <w:r w:rsidRPr="0068233D">
        <w:rPr>
          <w:rFonts w:cs="Arial"/>
          <w:b/>
          <w:bCs/>
          <w:sz w:val="22"/>
          <w:szCs w:val="22"/>
        </w:rPr>
        <w:t>Pharma-Q Atropine Injection</w:t>
      </w:r>
      <w:r w:rsidRPr="0068233D">
        <w:rPr>
          <w:rFonts w:cs="Arial"/>
          <w:bCs/>
          <w:sz w:val="22"/>
          <w:szCs w:val="22"/>
        </w:rPr>
        <w:t xml:space="preserve"> is contraindicated in: </w:t>
      </w:r>
    </w:p>
    <w:p w14:paraId="07B70788" w14:textId="77777777" w:rsidR="004D6B0A" w:rsidRPr="0068233D" w:rsidRDefault="004D6B0A" w:rsidP="00B655A4">
      <w:pPr>
        <w:pStyle w:val="ListParagraph"/>
        <w:numPr>
          <w:ilvl w:val="0"/>
          <w:numId w:val="7"/>
        </w:numPr>
        <w:spacing w:line="480" w:lineRule="auto"/>
        <w:jc w:val="both"/>
        <w:rPr>
          <w:rFonts w:cs="Arial"/>
          <w:bCs/>
          <w:sz w:val="22"/>
          <w:szCs w:val="22"/>
        </w:rPr>
      </w:pPr>
      <w:r w:rsidRPr="0068233D">
        <w:rPr>
          <w:rFonts w:cs="Arial"/>
          <w:bCs/>
          <w:sz w:val="22"/>
          <w:szCs w:val="22"/>
        </w:rPr>
        <w:t>patients who are hypersensitive to atropine sulphate or to any ingredients of this medicine</w:t>
      </w:r>
    </w:p>
    <w:p w14:paraId="13A891F3" w14:textId="77777777" w:rsidR="004D6B0A" w:rsidRPr="0068233D" w:rsidRDefault="004D6B0A" w:rsidP="00B655A4">
      <w:pPr>
        <w:pStyle w:val="ListParagraph"/>
        <w:numPr>
          <w:ilvl w:val="0"/>
          <w:numId w:val="7"/>
        </w:numPr>
        <w:spacing w:line="480" w:lineRule="auto"/>
        <w:rPr>
          <w:rFonts w:cs="Arial"/>
          <w:sz w:val="22"/>
          <w:szCs w:val="22"/>
        </w:rPr>
      </w:pPr>
      <w:r w:rsidRPr="0068233D">
        <w:rPr>
          <w:rFonts w:cs="Arial"/>
          <w:sz w:val="22"/>
          <w:szCs w:val="22"/>
        </w:rPr>
        <w:t>patients with closed-angle glaucoma</w:t>
      </w:r>
    </w:p>
    <w:p w14:paraId="44F3CAD4" w14:textId="77777777" w:rsidR="004D6B0A" w:rsidRPr="0068233D" w:rsidRDefault="004D6B0A" w:rsidP="00B655A4">
      <w:pPr>
        <w:pStyle w:val="ListParagraph"/>
        <w:numPr>
          <w:ilvl w:val="0"/>
          <w:numId w:val="7"/>
        </w:numPr>
        <w:spacing w:line="480" w:lineRule="auto"/>
        <w:jc w:val="both"/>
        <w:rPr>
          <w:rFonts w:cs="Arial"/>
          <w:sz w:val="22"/>
          <w:szCs w:val="22"/>
        </w:rPr>
      </w:pPr>
      <w:r w:rsidRPr="0068233D">
        <w:rPr>
          <w:rFonts w:cs="Arial"/>
          <w:sz w:val="22"/>
          <w:szCs w:val="22"/>
        </w:rPr>
        <w:t>patients with a narrow angle between the iris and cornea, since it may increase the intra-ocular</w:t>
      </w:r>
      <w:r w:rsidR="00420AE3" w:rsidRPr="0068233D">
        <w:rPr>
          <w:rFonts w:cs="Arial"/>
          <w:sz w:val="22"/>
          <w:szCs w:val="22"/>
        </w:rPr>
        <w:t xml:space="preserve"> </w:t>
      </w:r>
      <w:r w:rsidRPr="0068233D">
        <w:rPr>
          <w:rFonts w:cs="Arial"/>
          <w:sz w:val="22"/>
          <w:szCs w:val="22"/>
        </w:rPr>
        <w:t>pressure</w:t>
      </w:r>
    </w:p>
    <w:p w14:paraId="57B8FFA8" w14:textId="77777777" w:rsidR="004D6B0A" w:rsidRPr="0068233D" w:rsidRDefault="004D6B0A" w:rsidP="00B655A4">
      <w:pPr>
        <w:pStyle w:val="ListParagraph"/>
        <w:numPr>
          <w:ilvl w:val="0"/>
          <w:numId w:val="7"/>
        </w:numPr>
        <w:spacing w:line="480" w:lineRule="auto"/>
        <w:jc w:val="both"/>
        <w:rPr>
          <w:rFonts w:cs="Arial"/>
          <w:sz w:val="22"/>
          <w:szCs w:val="22"/>
        </w:rPr>
      </w:pPr>
      <w:r w:rsidRPr="0068233D">
        <w:rPr>
          <w:rFonts w:cs="Arial"/>
          <w:sz w:val="22"/>
          <w:szCs w:val="22"/>
        </w:rPr>
        <w:t>patients with prostatic enlargement, in whom it may lead to urinary retention and in those</w:t>
      </w:r>
      <w:r w:rsidR="00BD7F31" w:rsidRPr="0068233D">
        <w:rPr>
          <w:rFonts w:cs="Arial"/>
          <w:sz w:val="22"/>
          <w:szCs w:val="22"/>
        </w:rPr>
        <w:t xml:space="preserve"> </w:t>
      </w:r>
      <w:r w:rsidRPr="0068233D">
        <w:rPr>
          <w:rFonts w:cs="Arial"/>
          <w:sz w:val="22"/>
          <w:szCs w:val="22"/>
        </w:rPr>
        <w:t>with paralytic ileus or pyloric stenosis</w:t>
      </w:r>
    </w:p>
    <w:p w14:paraId="6F34A54C" w14:textId="77777777" w:rsidR="004D6B0A" w:rsidRPr="0068233D" w:rsidRDefault="004D6B0A" w:rsidP="00B655A4">
      <w:pPr>
        <w:pStyle w:val="ListParagraph"/>
        <w:numPr>
          <w:ilvl w:val="0"/>
          <w:numId w:val="7"/>
        </w:numPr>
        <w:spacing w:line="480" w:lineRule="auto"/>
        <w:jc w:val="both"/>
        <w:rPr>
          <w:rFonts w:cs="Arial"/>
          <w:sz w:val="22"/>
          <w:szCs w:val="22"/>
        </w:rPr>
      </w:pPr>
      <w:r w:rsidRPr="0068233D">
        <w:rPr>
          <w:rFonts w:cs="Arial"/>
          <w:sz w:val="22"/>
          <w:szCs w:val="22"/>
        </w:rPr>
        <w:t>patients with myasthenia gravis, unless it is given to reduce adverse muscarinic effects of an</w:t>
      </w:r>
      <w:r w:rsidR="00BD7F31" w:rsidRPr="0068233D">
        <w:rPr>
          <w:rFonts w:cs="Arial"/>
          <w:sz w:val="22"/>
          <w:szCs w:val="22"/>
        </w:rPr>
        <w:t xml:space="preserve"> </w:t>
      </w:r>
      <w:r w:rsidRPr="0068233D">
        <w:rPr>
          <w:rFonts w:cs="Arial"/>
          <w:sz w:val="22"/>
          <w:szCs w:val="22"/>
        </w:rPr>
        <w:t>anti-cholinesterase agent</w:t>
      </w:r>
    </w:p>
    <w:p w14:paraId="51B64992" w14:textId="77777777" w:rsidR="004D6B0A" w:rsidRPr="0068233D" w:rsidRDefault="004D6B0A" w:rsidP="00B655A4">
      <w:pPr>
        <w:pStyle w:val="ListParagraph"/>
        <w:numPr>
          <w:ilvl w:val="0"/>
          <w:numId w:val="7"/>
        </w:numPr>
        <w:spacing w:line="480" w:lineRule="auto"/>
        <w:rPr>
          <w:rFonts w:cs="Arial"/>
          <w:sz w:val="22"/>
          <w:szCs w:val="22"/>
        </w:rPr>
      </w:pPr>
      <w:r w:rsidRPr="0068233D">
        <w:rPr>
          <w:rFonts w:cs="Arial"/>
          <w:sz w:val="22"/>
          <w:szCs w:val="22"/>
        </w:rPr>
        <w:t>patients with coronary insufficiency or cardiac failure</w:t>
      </w:r>
    </w:p>
    <w:p w14:paraId="593154B5" w14:textId="77777777" w:rsidR="004D6B0A" w:rsidRPr="0068233D" w:rsidRDefault="004D6B0A" w:rsidP="00B655A4">
      <w:pPr>
        <w:pStyle w:val="ListParagraph"/>
        <w:numPr>
          <w:ilvl w:val="0"/>
          <w:numId w:val="7"/>
        </w:numPr>
        <w:spacing w:line="480" w:lineRule="auto"/>
        <w:jc w:val="both"/>
        <w:rPr>
          <w:rFonts w:cs="Arial"/>
          <w:sz w:val="22"/>
          <w:szCs w:val="22"/>
        </w:rPr>
      </w:pPr>
      <w:r w:rsidRPr="0068233D">
        <w:rPr>
          <w:rFonts w:cs="Arial"/>
          <w:sz w:val="22"/>
          <w:szCs w:val="22"/>
        </w:rPr>
        <w:t>patients who are pregnant or lactating since safety in pregnancy and lactation has not been</w:t>
      </w:r>
      <w:r w:rsidR="00BD7F31" w:rsidRPr="0068233D">
        <w:rPr>
          <w:rFonts w:cs="Arial"/>
          <w:sz w:val="22"/>
          <w:szCs w:val="22"/>
        </w:rPr>
        <w:t xml:space="preserve"> </w:t>
      </w:r>
      <w:r w:rsidRPr="0068233D">
        <w:rPr>
          <w:rFonts w:cs="Arial"/>
          <w:sz w:val="22"/>
          <w:szCs w:val="22"/>
        </w:rPr>
        <w:t xml:space="preserve">established (see </w:t>
      </w:r>
      <w:r w:rsidR="00FE3A42" w:rsidRPr="0068233D">
        <w:rPr>
          <w:rFonts w:cs="Arial"/>
          <w:b/>
          <w:sz w:val="22"/>
          <w:szCs w:val="22"/>
        </w:rPr>
        <w:t>PREGNANCY AND LACTATION</w:t>
      </w:r>
      <w:r w:rsidRPr="0068233D">
        <w:rPr>
          <w:rFonts w:cs="Arial"/>
          <w:sz w:val="22"/>
          <w:szCs w:val="22"/>
        </w:rPr>
        <w:t>).</w:t>
      </w:r>
    </w:p>
    <w:p w14:paraId="548B8875" w14:textId="77777777" w:rsidR="004D6B0A" w:rsidRPr="0068233D" w:rsidRDefault="004D6B0A" w:rsidP="00B655A4">
      <w:pPr>
        <w:spacing w:line="480" w:lineRule="auto"/>
        <w:rPr>
          <w:rFonts w:cs="Arial"/>
          <w:sz w:val="22"/>
          <w:szCs w:val="22"/>
        </w:rPr>
      </w:pPr>
    </w:p>
    <w:p w14:paraId="07FECF24" w14:textId="77777777" w:rsidR="004D6B0A" w:rsidRPr="0068233D" w:rsidRDefault="004D6B0A" w:rsidP="003B043B">
      <w:pPr>
        <w:spacing w:line="480" w:lineRule="auto"/>
        <w:jc w:val="both"/>
        <w:rPr>
          <w:rFonts w:cs="Arial"/>
          <w:b/>
          <w:sz w:val="22"/>
          <w:szCs w:val="22"/>
        </w:rPr>
      </w:pPr>
      <w:r w:rsidRPr="0068233D">
        <w:rPr>
          <w:rFonts w:cs="Arial"/>
          <w:b/>
          <w:sz w:val="22"/>
          <w:szCs w:val="22"/>
        </w:rPr>
        <w:t xml:space="preserve">WARNINGS </w:t>
      </w:r>
      <w:r w:rsidR="00193596" w:rsidRPr="0068233D">
        <w:rPr>
          <w:rFonts w:cs="Arial"/>
          <w:b/>
          <w:sz w:val="22"/>
          <w:szCs w:val="22"/>
        </w:rPr>
        <w:t>and</w:t>
      </w:r>
      <w:r w:rsidRPr="0068233D">
        <w:rPr>
          <w:rFonts w:cs="Arial"/>
          <w:b/>
          <w:sz w:val="22"/>
          <w:szCs w:val="22"/>
        </w:rPr>
        <w:t xml:space="preserve"> SPECIAL PRECAUTIONS:</w:t>
      </w:r>
      <w:r w:rsidR="003B043B" w:rsidRPr="0068233D">
        <w:rPr>
          <w:rFonts w:cs="Arial"/>
          <w:b/>
          <w:sz w:val="22"/>
          <w:szCs w:val="22"/>
        </w:rPr>
        <w:t xml:space="preserve"> </w:t>
      </w:r>
    </w:p>
    <w:p w14:paraId="555D5B5D" w14:textId="77777777" w:rsidR="004D6B0A" w:rsidRPr="0068233D" w:rsidRDefault="004D6B0A" w:rsidP="00B655A4">
      <w:pPr>
        <w:spacing w:line="480" w:lineRule="auto"/>
        <w:rPr>
          <w:rFonts w:cs="Arial"/>
          <w:b/>
          <w:sz w:val="22"/>
          <w:szCs w:val="22"/>
        </w:rPr>
      </w:pPr>
      <w:r w:rsidRPr="0068233D">
        <w:rPr>
          <w:rFonts w:cs="Arial"/>
          <w:b/>
          <w:bCs/>
          <w:sz w:val="22"/>
          <w:szCs w:val="22"/>
        </w:rPr>
        <w:t>Pharma-Q Atropine Injection should be used with caution in:</w:t>
      </w:r>
    </w:p>
    <w:p w14:paraId="7986DCF8" w14:textId="77777777" w:rsidR="004D6B0A" w:rsidRPr="0068233D" w:rsidRDefault="004D6B0A" w:rsidP="00B655A4">
      <w:pPr>
        <w:pStyle w:val="ListParagraph"/>
        <w:numPr>
          <w:ilvl w:val="0"/>
          <w:numId w:val="13"/>
        </w:numPr>
        <w:spacing w:line="480" w:lineRule="auto"/>
        <w:jc w:val="both"/>
        <w:rPr>
          <w:rFonts w:cs="Arial"/>
          <w:bCs/>
          <w:sz w:val="22"/>
          <w:szCs w:val="22"/>
        </w:rPr>
      </w:pPr>
      <w:r w:rsidRPr="0068233D">
        <w:rPr>
          <w:rFonts w:cs="Arial"/>
          <w:bCs/>
          <w:sz w:val="22"/>
          <w:szCs w:val="22"/>
        </w:rPr>
        <w:t>children and geriatric patients since they are more susceptible to its adverse effects</w:t>
      </w:r>
    </w:p>
    <w:p w14:paraId="45D7FC4C" w14:textId="77777777" w:rsidR="004D6B0A" w:rsidRPr="0068233D" w:rsidRDefault="004D6B0A" w:rsidP="00B655A4">
      <w:pPr>
        <w:pStyle w:val="ListParagraph"/>
        <w:numPr>
          <w:ilvl w:val="0"/>
          <w:numId w:val="13"/>
        </w:numPr>
        <w:spacing w:line="480" w:lineRule="auto"/>
        <w:jc w:val="both"/>
        <w:rPr>
          <w:rFonts w:cs="Arial"/>
          <w:bCs/>
          <w:sz w:val="22"/>
          <w:szCs w:val="22"/>
        </w:rPr>
      </w:pPr>
      <w:r w:rsidRPr="0068233D">
        <w:rPr>
          <w:rFonts w:cs="Arial"/>
          <w:bCs/>
          <w:sz w:val="22"/>
          <w:szCs w:val="22"/>
        </w:rPr>
        <w:t xml:space="preserve">patients with ulcerative colitis as it may cause ileus or megacolon </w:t>
      </w:r>
    </w:p>
    <w:p w14:paraId="09F6C029" w14:textId="77777777" w:rsidR="004D6B0A" w:rsidRPr="0068233D" w:rsidRDefault="004D6B0A" w:rsidP="00B655A4">
      <w:pPr>
        <w:pStyle w:val="ListParagraph"/>
        <w:numPr>
          <w:ilvl w:val="0"/>
          <w:numId w:val="13"/>
        </w:numPr>
        <w:spacing w:line="480" w:lineRule="auto"/>
        <w:jc w:val="both"/>
        <w:rPr>
          <w:rFonts w:cs="Arial"/>
          <w:bCs/>
          <w:sz w:val="22"/>
          <w:szCs w:val="22"/>
        </w:rPr>
      </w:pPr>
      <w:r w:rsidRPr="0068233D">
        <w:rPr>
          <w:rFonts w:cs="Arial"/>
          <w:bCs/>
          <w:sz w:val="22"/>
          <w:szCs w:val="22"/>
        </w:rPr>
        <w:t>patients who have reflux since its effects on the lower oesophageal sphincter may also</w:t>
      </w:r>
      <w:r w:rsidR="00BD7F31" w:rsidRPr="0068233D">
        <w:rPr>
          <w:rFonts w:cs="Arial"/>
          <w:bCs/>
          <w:sz w:val="22"/>
          <w:szCs w:val="22"/>
        </w:rPr>
        <w:t xml:space="preserve"> </w:t>
      </w:r>
      <w:r w:rsidRPr="0068233D">
        <w:rPr>
          <w:rFonts w:cs="Arial"/>
          <w:bCs/>
          <w:sz w:val="22"/>
          <w:szCs w:val="22"/>
        </w:rPr>
        <w:lastRenderedPageBreak/>
        <w:t>exacerbate reflux</w:t>
      </w:r>
    </w:p>
    <w:p w14:paraId="5A36A27C" w14:textId="77777777" w:rsidR="004D6B0A" w:rsidRPr="0068233D" w:rsidRDefault="004D6B0A" w:rsidP="00B655A4">
      <w:pPr>
        <w:pStyle w:val="ListParagraph"/>
        <w:numPr>
          <w:ilvl w:val="0"/>
          <w:numId w:val="13"/>
        </w:numPr>
        <w:spacing w:line="480" w:lineRule="auto"/>
        <w:jc w:val="both"/>
        <w:rPr>
          <w:rFonts w:cs="Arial"/>
          <w:bCs/>
          <w:sz w:val="22"/>
          <w:szCs w:val="22"/>
        </w:rPr>
      </w:pPr>
      <w:r w:rsidRPr="0068233D">
        <w:rPr>
          <w:rFonts w:cs="Arial"/>
          <w:bCs/>
          <w:sz w:val="22"/>
          <w:szCs w:val="22"/>
        </w:rPr>
        <w:t>patients who have diarrhoea</w:t>
      </w:r>
    </w:p>
    <w:p w14:paraId="7D0454B9" w14:textId="57DCAA9B" w:rsidR="004D6B0A" w:rsidRPr="0068233D" w:rsidRDefault="004D6B0A" w:rsidP="00B655A4">
      <w:pPr>
        <w:pStyle w:val="ListParagraph"/>
        <w:numPr>
          <w:ilvl w:val="0"/>
          <w:numId w:val="13"/>
        </w:numPr>
        <w:spacing w:line="480" w:lineRule="auto"/>
        <w:jc w:val="both"/>
        <w:rPr>
          <w:rFonts w:cs="Arial"/>
          <w:bCs/>
          <w:strike/>
          <w:sz w:val="22"/>
          <w:szCs w:val="22"/>
        </w:rPr>
      </w:pPr>
      <w:r w:rsidRPr="0068233D">
        <w:rPr>
          <w:rFonts w:cs="Arial"/>
          <w:bCs/>
          <w:sz w:val="22"/>
          <w:szCs w:val="22"/>
        </w:rPr>
        <w:t xml:space="preserve">patients who have a fever as it may provoke hyperpyrexia </w:t>
      </w:r>
    </w:p>
    <w:p w14:paraId="2A3329B4" w14:textId="77777777" w:rsidR="004D6B0A" w:rsidRPr="0068233D" w:rsidRDefault="004D6B0A" w:rsidP="00B655A4">
      <w:pPr>
        <w:pStyle w:val="ListParagraph"/>
        <w:numPr>
          <w:ilvl w:val="0"/>
          <w:numId w:val="13"/>
        </w:numPr>
        <w:spacing w:line="480" w:lineRule="auto"/>
        <w:jc w:val="both"/>
        <w:rPr>
          <w:rFonts w:cs="Arial"/>
          <w:bCs/>
          <w:sz w:val="22"/>
          <w:szCs w:val="22"/>
        </w:rPr>
      </w:pPr>
      <w:r w:rsidRPr="0068233D">
        <w:rPr>
          <w:rFonts w:cs="Arial"/>
          <w:sz w:val="22"/>
          <w:szCs w:val="22"/>
        </w:rPr>
        <w:t>patients who have conditions characterised by tachycardia such as thyrotoxicosis, cardiac</w:t>
      </w:r>
      <w:r w:rsidR="00BD7F31" w:rsidRPr="0068233D">
        <w:rPr>
          <w:rFonts w:cs="Arial"/>
          <w:sz w:val="22"/>
          <w:szCs w:val="22"/>
        </w:rPr>
        <w:t xml:space="preserve"> </w:t>
      </w:r>
      <w:r w:rsidRPr="0068233D">
        <w:rPr>
          <w:rFonts w:cs="Arial"/>
          <w:sz w:val="22"/>
          <w:szCs w:val="22"/>
        </w:rPr>
        <w:t xml:space="preserve">insufficiency or cardiac failure </w:t>
      </w:r>
    </w:p>
    <w:p w14:paraId="07D3B8D5" w14:textId="77777777" w:rsidR="004D6B0A" w:rsidRPr="0068233D" w:rsidRDefault="004D6B0A" w:rsidP="00B655A4">
      <w:pPr>
        <w:pStyle w:val="ListParagraph"/>
        <w:numPr>
          <w:ilvl w:val="0"/>
          <w:numId w:val="14"/>
        </w:numPr>
        <w:spacing w:line="480" w:lineRule="auto"/>
        <w:jc w:val="both"/>
        <w:rPr>
          <w:rFonts w:cs="Arial"/>
          <w:b/>
          <w:bCs/>
          <w:sz w:val="22"/>
          <w:szCs w:val="22"/>
        </w:rPr>
      </w:pPr>
      <w:r w:rsidRPr="0068233D">
        <w:rPr>
          <w:rFonts w:cs="Arial"/>
          <w:sz w:val="22"/>
          <w:szCs w:val="22"/>
        </w:rPr>
        <w:t>patients undergoing cardiac surgery, as it may further accelerate the heart-rate</w:t>
      </w:r>
    </w:p>
    <w:p w14:paraId="60668012" w14:textId="77777777" w:rsidR="004D6B0A" w:rsidRPr="0068233D" w:rsidRDefault="004D6B0A" w:rsidP="00B655A4">
      <w:pPr>
        <w:pStyle w:val="ListParagraph"/>
        <w:numPr>
          <w:ilvl w:val="0"/>
          <w:numId w:val="13"/>
        </w:numPr>
        <w:spacing w:line="480" w:lineRule="auto"/>
        <w:jc w:val="both"/>
        <w:rPr>
          <w:rFonts w:cs="Arial"/>
          <w:b/>
          <w:sz w:val="22"/>
          <w:szCs w:val="22"/>
        </w:rPr>
      </w:pPr>
      <w:r w:rsidRPr="0068233D">
        <w:rPr>
          <w:rFonts w:cs="Arial"/>
          <w:sz w:val="22"/>
          <w:szCs w:val="22"/>
        </w:rPr>
        <w:t xml:space="preserve">patients with acute myocardial infarction as </w:t>
      </w:r>
      <w:proofErr w:type="spellStart"/>
      <w:r w:rsidRPr="0068233D">
        <w:rPr>
          <w:rFonts w:cs="Arial"/>
          <w:sz w:val="22"/>
          <w:szCs w:val="22"/>
        </w:rPr>
        <w:t>ischaemia</w:t>
      </w:r>
      <w:proofErr w:type="spellEnd"/>
      <w:r w:rsidRPr="0068233D">
        <w:rPr>
          <w:rFonts w:cs="Arial"/>
          <w:sz w:val="22"/>
          <w:szCs w:val="22"/>
        </w:rPr>
        <w:t xml:space="preserve"> and infarction of the heart may be aggravated</w:t>
      </w:r>
    </w:p>
    <w:p w14:paraId="574C1152" w14:textId="77777777" w:rsidR="004D6B0A" w:rsidRPr="0068233D" w:rsidRDefault="004D6B0A" w:rsidP="00B655A4">
      <w:pPr>
        <w:pStyle w:val="ListParagraph"/>
        <w:numPr>
          <w:ilvl w:val="0"/>
          <w:numId w:val="13"/>
        </w:numPr>
        <w:spacing w:line="480" w:lineRule="auto"/>
        <w:jc w:val="both"/>
        <w:rPr>
          <w:rFonts w:cs="Arial"/>
          <w:b/>
          <w:sz w:val="22"/>
          <w:szCs w:val="22"/>
        </w:rPr>
      </w:pPr>
      <w:r w:rsidRPr="0068233D">
        <w:rPr>
          <w:rFonts w:cs="Arial"/>
          <w:sz w:val="22"/>
          <w:szCs w:val="22"/>
        </w:rPr>
        <w:t>patients with hypertension.</w:t>
      </w:r>
    </w:p>
    <w:p w14:paraId="1C416E61" w14:textId="77777777" w:rsidR="004D6B0A" w:rsidRPr="0068233D" w:rsidRDefault="004D6B0A" w:rsidP="00B655A4">
      <w:pPr>
        <w:spacing w:line="480" w:lineRule="auto"/>
        <w:rPr>
          <w:rFonts w:cs="Arial"/>
          <w:b/>
          <w:sz w:val="22"/>
          <w:szCs w:val="22"/>
        </w:rPr>
      </w:pPr>
    </w:p>
    <w:p w14:paraId="15342ED2" w14:textId="77777777" w:rsidR="004D6B0A" w:rsidRPr="0068233D" w:rsidRDefault="004D6B0A" w:rsidP="00B655A4">
      <w:pPr>
        <w:spacing w:line="480" w:lineRule="auto"/>
        <w:rPr>
          <w:rFonts w:cs="Arial"/>
          <w:b/>
          <w:sz w:val="22"/>
          <w:szCs w:val="22"/>
        </w:rPr>
      </w:pPr>
      <w:r w:rsidRPr="0068233D">
        <w:rPr>
          <w:rFonts w:cs="Arial"/>
          <w:b/>
          <w:bCs/>
          <w:sz w:val="22"/>
          <w:szCs w:val="22"/>
        </w:rPr>
        <w:t>Pharma-Q Atropine Injection:</w:t>
      </w:r>
    </w:p>
    <w:p w14:paraId="0DF4EEE1" w14:textId="77777777" w:rsidR="004D6B0A" w:rsidRPr="0068233D" w:rsidRDefault="004D6B0A" w:rsidP="00B655A4">
      <w:pPr>
        <w:pStyle w:val="ListParagraph"/>
        <w:numPr>
          <w:ilvl w:val="0"/>
          <w:numId w:val="11"/>
        </w:numPr>
        <w:spacing w:line="480" w:lineRule="auto"/>
        <w:rPr>
          <w:rFonts w:cs="Arial"/>
          <w:sz w:val="22"/>
          <w:szCs w:val="22"/>
        </w:rPr>
      </w:pPr>
      <w:r w:rsidRPr="0068233D">
        <w:rPr>
          <w:rFonts w:cs="Arial"/>
          <w:sz w:val="22"/>
          <w:szCs w:val="22"/>
        </w:rPr>
        <w:t>high doses may cause postural hypotension</w:t>
      </w:r>
    </w:p>
    <w:p w14:paraId="087CF73F" w14:textId="77777777" w:rsidR="005E0263" w:rsidRPr="0068233D" w:rsidRDefault="004D6B0A" w:rsidP="00B655A4">
      <w:pPr>
        <w:pStyle w:val="ListParagraph"/>
        <w:numPr>
          <w:ilvl w:val="0"/>
          <w:numId w:val="11"/>
        </w:numPr>
        <w:spacing w:line="480" w:lineRule="auto"/>
        <w:ind w:left="360"/>
        <w:jc w:val="both"/>
        <w:rPr>
          <w:rFonts w:cs="Arial"/>
          <w:b/>
          <w:sz w:val="22"/>
          <w:szCs w:val="22"/>
        </w:rPr>
      </w:pPr>
      <w:r w:rsidRPr="0068233D">
        <w:rPr>
          <w:rFonts w:cs="Arial"/>
          <w:sz w:val="22"/>
          <w:szCs w:val="22"/>
        </w:rPr>
        <w:t>due to the risk of provoking hyperpyrexia, it should not be given to patients, especially</w:t>
      </w:r>
      <w:r w:rsidR="00BD7F31" w:rsidRPr="0068233D">
        <w:rPr>
          <w:rFonts w:cs="Arial"/>
          <w:sz w:val="22"/>
          <w:szCs w:val="22"/>
        </w:rPr>
        <w:t xml:space="preserve"> </w:t>
      </w:r>
      <w:r w:rsidRPr="0068233D">
        <w:rPr>
          <w:rFonts w:cs="Arial"/>
          <w:sz w:val="22"/>
          <w:szCs w:val="22"/>
        </w:rPr>
        <w:t>children, when the ambient temperature is high, or to patients who present with fever</w:t>
      </w:r>
      <w:r w:rsidR="00602241" w:rsidRPr="0068233D">
        <w:rPr>
          <w:rFonts w:cs="Arial"/>
          <w:sz w:val="22"/>
          <w:szCs w:val="22"/>
        </w:rPr>
        <w:t>.</w:t>
      </w:r>
    </w:p>
    <w:p w14:paraId="3D25E6A2" w14:textId="77777777" w:rsidR="004D6B0A" w:rsidRPr="0068233D" w:rsidRDefault="004D6B0A" w:rsidP="00B655A4">
      <w:pPr>
        <w:pStyle w:val="ListParagraph"/>
        <w:numPr>
          <w:ilvl w:val="0"/>
          <w:numId w:val="11"/>
        </w:numPr>
        <w:spacing w:line="480" w:lineRule="auto"/>
        <w:ind w:left="360"/>
        <w:jc w:val="both"/>
        <w:rPr>
          <w:rFonts w:cs="Arial"/>
          <w:sz w:val="22"/>
          <w:szCs w:val="22"/>
        </w:rPr>
      </w:pPr>
      <w:r w:rsidRPr="0068233D">
        <w:rPr>
          <w:rFonts w:cs="Arial"/>
          <w:sz w:val="22"/>
          <w:szCs w:val="22"/>
        </w:rPr>
        <w:t>in the treatment of Parkinsonism, increases in dosage and transfer to other forms of treatment</w:t>
      </w:r>
      <w:r w:rsidR="005E0263" w:rsidRPr="0068233D">
        <w:rPr>
          <w:rFonts w:cs="Arial"/>
          <w:sz w:val="22"/>
          <w:szCs w:val="22"/>
        </w:rPr>
        <w:t xml:space="preserve"> </w:t>
      </w:r>
      <w:r w:rsidRPr="0068233D">
        <w:rPr>
          <w:rFonts w:cs="Arial"/>
          <w:sz w:val="22"/>
          <w:szCs w:val="22"/>
        </w:rPr>
        <w:t>should be gradual and anti-cholinergic agents should not be withdrawn abruptly. If higher doses</w:t>
      </w:r>
      <w:r w:rsidR="005E0263" w:rsidRPr="0068233D">
        <w:rPr>
          <w:rFonts w:cs="Arial"/>
          <w:sz w:val="22"/>
          <w:szCs w:val="22"/>
        </w:rPr>
        <w:t xml:space="preserve"> </w:t>
      </w:r>
      <w:r w:rsidRPr="0068233D">
        <w:rPr>
          <w:rFonts w:cs="Arial"/>
          <w:sz w:val="22"/>
          <w:szCs w:val="22"/>
        </w:rPr>
        <w:t>provoke severe mental disturbances</w:t>
      </w:r>
      <w:r w:rsidR="00FE3A42" w:rsidRPr="0068233D">
        <w:rPr>
          <w:rFonts w:cs="Arial"/>
          <w:b/>
          <w:bCs/>
          <w:sz w:val="22"/>
          <w:szCs w:val="22"/>
        </w:rPr>
        <w:t xml:space="preserve"> Pharma-Q Atropine Injection</w:t>
      </w:r>
      <w:r w:rsidR="00FE3A42" w:rsidRPr="0068233D">
        <w:rPr>
          <w:rFonts w:cs="Arial"/>
          <w:bCs/>
          <w:sz w:val="22"/>
          <w:szCs w:val="22"/>
        </w:rPr>
        <w:t xml:space="preserve"> </w:t>
      </w:r>
      <w:r w:rsidRPr="0068233D">
        <w:rPr>
          <w:rFonts w:cs="Arial"/>
          <w:sz w:val="22"/>
          <w:szCs w:val="22"/>
        </w:rPr>
        <w:t>should be discontinued, but minor</w:t>
      </w:r>
      <w:r w:rsidR="005E0263" w:rsidRPr="0068233D">
        <w:rPr>
          <w:rFonts w:cs="Arial"/>
          <w:sz w:val="22"/>
          <w:szCs w:val="22"/>
        </w:rPr>
        <w:t xml:space="preserve"> </w:t>
      </w:r>
      <w:r w:rsidRPr="0068233D">
        <w:rPr>
          <w:rFonts w:cs="Arial"/>
          <w:sz w:val="22"/>
          <w:szCs w:val="22"/>
        </w:rPr>
        <w:t>reactions can be controlled by reducing the dose until tolerance has developed</w:t>
      </w:r>
    </w:p>
    <w:p w14:paraId="720D97E9" w14:textId="77777777" w:rsidR="004D6B0A" w:rsidRPr="0068233D" w:rsidRDefault="004D6B0A" w:rsidP="00B655A4">
      <w:pPr>
        <w:pStyle w:val="ListParagraph"/>
        <w:numPr>
          <w:ilvl w:val="0"/>
          <w:numId w:val="21"/>
        </w:numPr>
        <w:spacing w:line="480" w:lineRule="auto"/>
        <w:jc w:val="both"/>
        <w:rPr>
          <w:rFonts w:cs="Arial"/>
          <w:sz w:val="22"/>
          <w:szCs w:val="22"/>
        </w:rPr>
      </w:pPr>
      <w:r w:rsidRPr="0068233D">
        <w:rPr>
          <w:rFonts w:cs="Arial"/>
          <w:sz w:val="22"/>
          <w:szCs w:val="22"/>
        </w:rPr>
        <w:t>patients with Down’s syndrome appear to have an increased susceptibility to the action</w:t>
      </w:r>
      <w:r w:rsidR="005E0263" w:rsidRPr="0068233D">
        <w:rPr>
          <w:rFonts w:cs="Arial"/>
          <w:sz w:val="22"/>
          <w:szCs w:val="22"/>
        </w:rPr>
        <w:t xml:space="preserve"> </w:t>
      </w:r>
      <w:r w:rsidRPr="0068233D">
        <w:rPr>
          <w:rFonts w:cs="Arial"/>
          <w:sz w:val="22"/>
          <w:szCs w:val="22"/>
        </w:rPr>
        <w:t xml:space="preserve">of </w:t>
      </w:r>
      <w:r w:rsidR="00FE3A42" w:rsidRPr="0068233D">
        <w:rPr>
          <w:rFonts w:cs="Arial"/>
          <w:b/>
          <w:bCs/>
          <w:sz w:val="22"/>
          <w:szCs w:val="22"/>
        </w:rPr>
        <w:t>Pharma-Q Atropine Injection</w:t>
      </w:r>
      <w:r w:rsidRPr="0068233D">
        <w:rPr>
          <w:rFonts w:cs="Arial"/>
          <w:sz w:val="22"/>
          <w:szCs w:val="22"/>
        </w:rPr>
        <w:t>, whereas those with albinism may be resistant.</w:t>
      </w:r>
    </w:p>
    <w:p w14:paraId="0E89B54B" w14:textId="77777777" w:rsidR="00420AE3" w:rsidRPr="0068233D" w:rsidRDefault="00420AE3" w:rsidP="00B655A4">
      <w:pPr>
        <w:spacing w:line="480" w:lineRule="auto"/>
        <w:rPr>
          <w:rFonts w:cs="Arial"/>
          <w:b/>
          <w:sz w:val="22"/>
          <w:szCs w:val="22"/>
        </w:rPr>
      </w:pPr>
    </w:p>
    <w:p w14:paraId="53FCA43C" w14:textId="77777777" w:rsidR="00F258F3" w:rsidRDefault="00F258F3" w:rsidP="00B655A4">
      <w:pPr>
        <w:spacing w:line="480" w:lineRule="auto"/>
        <w:rPr>
          <w:rFonts w:cs="Arial"/>
          <w:b/>
          <w:sz w:val="22"/>
          <w:szCs w:val="22"/>
        </w:rPr>
      </w:pPr>
    </w:p>
    <w:p w14:paraId="1E356F29" w14:textId="77777777" w:rsidR="0068233D" w:rsidRPr="0068233D" w:rsidRDefault="0068233D" w:rsidP="00B655A4">
      <w:pPr>
        <w:spacing w:line="480" w:lineRule="auto"/>
        <w:rPr>
          <w:rFonts w:cs="Arial"/>
          <w:b/>
          <w:sz w:val="22"/>
          <w:szCs w:val="22"/>
        </w:rPr>
      </w:pPr>
    </w:p>
    <w:p w14:paraId="02F637D0" w14:textId="77777777" w:rsidR="004D6B0A" w:rsidRPr="0068233D" w:rsidRDefault="004D6B0A" w:rsidP="00B655A4">
      <w:pPr>
        <w:spacing w:line="480" w:lineRule="auto"/>
        <w:rPr>
          <w:rFonts w:cs="Arial"/>
          <w:sz w:val="22"/>
          <w:szCs w:val="22"/>
        </w:rPr>
      </w:pPr>
      <w:r w:rsidRPr="0068233D">
        <w:rPr>
          <w:rFonts w:cs="Arial"/>
          <w:b/>
          <w:sz w:val="22"/>
          <w:szCs w:val="22"/>
        </w:rPr>
        <w:lastRenderedPageBreak/>
        <w:t>Effects on the ability to drive and use machines:</w:t>
      </w:r>
    </w:p>
    <w:p w14:paraId="3AC7D7B7" w14:textId="77777777" w:rsidR="004D6B0A" w:rsidRPr="0068233D" w:rsidRDefault="004D6B0A" w:rsidP="00B655A4">
      <w:pPr>
        <w:spacing w:line="480" w:lineRule="auto"/>
        <w:jc w:val="both"/>
        <w:rPr>
          <w:rFonts w:cs="Arial"/>
          <w:bCs/>
          <w:sz w:val="22"/>
          <w:szCs w:val="22"/>
        </w:rPr>
      </w:pPr>
      <w:r w:rsidRPr="0068233D">
        <w:rPr>
          <w:rFonts w:cs="Arial"/>
          <w:b/>
          <w:bCs/>
          <w:sz w:val="22"/>
          <w:szCs w:val="22"/>
        </w:rPr>
        <w:t>Pharma-Q Atropine Injection</w:t>
      </w:r>
      <w:r w:rsidRPr="0068233D">
        <w:rPr>
          <w:rFonts w:cs="Arial"/>
          <w:bCs/>
          <w:sz w:val="22"/>
          <w:szCs w:val="22"/>
        </w:rPr>
        <w:t xml:space="preserve"> may cause mental confusion, especially in the elderly. Patients</w:t>
      </w:r>
      <w:r w:rsidR="00657D7E" w:rsidRPr="0068233D">
        <w:rPr>
          <w:rFonts w:cs="Arial"/>
          <w:bCs/>
          <w:sz w:val="22"/>
          <w:szCs w:val="22"/>
        </w:rPr>
        <w:t xml:space="preserve"> </w:t>
      </w:r>
      <w:r w:rsidRPr="0068233D">
        <w:rPr>
          <w:rFonts w:cs="Arial"/>
          <w:bCs/>
          <w:sz w:val="22"/>
          <w:szCs w:val="22"/>
        </w:rPr>
        <w:t>should be advised not to drive or operate hazardous machinery</w:t>
      </w:r>
      <w:r w:rsidRPr="0068233D">
        <w:rPr>
          <w:rFonts w:cs="Arial"/>
          <w:sz w:val="22"/>
          <w:szCs w:val="22"/>
        </w:rPr>
        <w:t xml:space="preserve"> because loss of concentration</w:t>
      </w:r>
      <w:r w:rsidR="00657D7E" w:rsidRPr="0068233D">
        <w:rPr>
          <w:rFonts w:cs="Arial"/>
          <w:sz w:val="22"/>
          <w:szCs w:val="22"/>
        </w:rPr>
        <w:t xml:space="preserve"> </w:t>
      </w:r>
      <w:r w:rsidRPr="0068233D">
        <w:rPr>
          <w:rFonts w:cs="Arial"/>
          <w:sz w:val="22"/>
          <w:szCs w:val="22"/>
        </w:rPr>
        <w:t>could lead to serious accidents.</w:t>
      </w:r>
    </w:p>
    <w:p w14:paraId="1FAB6752" w14:textId="77777777" w:rsidR="004D6B0A" w:rsidRPr="0068233D" w:rsidRDefault="004D6B0A" w:rsidP="00B655A4">
      <w:pPr>
        <w:spacing w:line="480" w:lineRule="auto"/>
        <w:rPr>
          <w:rFonts w:cs="Arial"/>
          <w:sz w:val="22"/>
          <w:szCs w:val="22"/>
        </w:rPr>
      </w:pPr>
    </w:p>
    <w:p w14:paraId="0DA7651F" w14:textId="77777777" w:rsidR="004D6B0A" w:rsidRPr="0068233D" w:rsidRDefault="004D6B0A" w:rsidP="00B655A4">
      <w:pPr>
        <w:spacing w:line="480" w:lineRule="auto"/>
        <w:rPr>
          <w:rFonts w:cs="Arial"/>
          <w:b/>
          <w:bCs/>
          <w:sz w:val="22"/>
          <w:szCs w:val="22"/>
        </w:rPr>
      </w:pPr>
      <w:r w:rsidRPr="0068233D">
        <w:rPr>
          <w:rFonts w:cs="Arial"/>
          <w:b/>
          <w:bCs/>
          <w:sz w:val="22"/>
          <w:szCs w:val="22"/>
        </w:rPr>
        <w:t>INTERACTIONS:</w:t>
      </w:r>
    </w:p>
    <w:p w14:paraId="69DF0FCE" w14:textId="77777777" w:rsidR="004D6B0A" w:rsidRPr="0068233D" w:rsidRDefault="004D6B0A" w:rsidP="00B655A4">
      <w:pPr>
        <w:spacing w:line="480" w:lineRule="auto"/>
        <w:rPr>
          <w:rFonts w:cs="Arial"/>
          <w:b/>
          <w:bCs/>
          <w:sz w:val="22"/>
          <w:szCs w:val="22"/>
        </w:rPr>
      </w:pPr>
      <w:r w:rsidRPr="0068233D">
        <w:rPr>
          <w:rFonts w:cs="Arial"/>
          <w:b/>
          <w:bCs/>
          <w:sz w:val="22"/>
          <w:szCs w:val="22"/>
        </w:rPr>
        <w:t xml:space="preserve">Pharma-Q Atropine Injection: </w:t>
      </w:r>
    </w:p>
    <w:p w14:paraId="2D6E3EDC" w14:textId="77777777" w:rsidR="004D6B0A" w:rsidRPr="0068233D" w:rsidRDefault="004D6B0A" w:rsidP="00B655A4">
      <w:pPr>
        <w:spacing w:line="480" w:lineRule="auto"/>
        <w:jc w:val="both"/>
        <w:rPr>
          <w:rFonts w:cs="Arial"/>
          <w:sz w:val="22"/>
          <w:szCs w:val="22"/>
        </w:rPr>
      </w:pPr>
      <w:r w:rsidRPr="0068233D">
        <w:rPr>
          <w:rFonts w:cs="Arial"/>
          <w:bCs/>
          <w:sz w:val="22"/>
          <w:szCs w:val="22"/>
        </w:rPr>
        <w:t xml:space="preserve">The effects of </w:t>
      </w:r>
      <w:r w:rsidRPr="0068233D">
        <w:rPr>
          <w:rFonts w:cs="Arial"/>
          <w:bCs/>
          <w:strike/>
          <w:sz w:val="22"/>
          <w:szCs w:val="22"/>
        </w:rPr>
        <w:t>this medicine</w:t>
      </w:r>
      <w:r w:rsidRPr="0068233D">
        <w:rPr>
          <w:rFonts w:cs="Arial"/>
          <w:b/>
          <w:bCs/>
          <w:sz w:val="22"/>
          <w:szCs w:val="22"/>
        </w:rPr>
        <w:t xml:space="preserve"> </w:t>
      </w:r>
      <w:r w:rsidR="00F258F3" w:rsidRPr="0068233D">
        <w:rPr>
          <w:rFonts w:cs="Arial"/>
          <w:b/>
          <w:bCs/>
          <w:sz w:val="22"/>
          <w:szCs w:val="22"/>
        </w:rPr>
        <w:t>Pharma-Q Atropine Injection</w:t>
      </w:r>
      <w:r w:rsidR="00F258F3" w:rsidRPr="0068233D">
        <w:rPr>
          <w:rFonts w:cs="Arial"/>
          <w:bCs/>
          <w:sz w:val="22"/>
          <w:szCs w:val="22"/>
        </w:rPr>
        <w:t xml:space="preserve"> </w:t>
      </w:r>
      <w:r w:rsidRPr="0068233D">
        <w:rPr>
          <w:rFonts w:cs="Arial"/>
          <w:bCs/>
          <w:sz w:val="22"/>
          <w:szCs w:val="22"/>
        </w:rPr>
        <w:t>may be enhanced by the concomitant administration of other medicines</w:t>
      </w:r>
      <w:r w:rsidR="00657D7E" w:rsidRPr="0068233D">
        <w:rPr>
          <w:rFonts w:cs="Arial"/>
          <w:bCs/>
          <w:sz w:val="22"/>
          <w:szCs w:val="22"/>
        </w:rPr>
        <w:t xml:space="preserve"> </w:t>
      </w:r>
      <w:r w:rsidRPr="0068233D">
        <w:rPr>
          <w:rFonts w:cs="Arial"/>
          <w:bCs/>
          <w:sz w:val="22"/>
          <w:szCs w:val="22"/>
        </w:rPr>
        <w:t>with antimuscarinic properties such as:</w:t>
      </w:r>
    </w:p>
    <w:p w14:paraId="796E3C69" w14:textId="77777777" w:rsidR="004D6B0A" w:rsidRPr="0068233D" w:rsidRDefault="004D6B0A" w:rsidP="00B655A4">
      <w:pPr>
        <w:pStyle w:val="ListParagraph"/>
        <w:numPr>
          <w:ilvl w:val="0"/>
          <w:numId w:val="16"/>
        </w:numPr>
        <w:spacing w:line="480" w:lineRule="auto"/>
        <w:rPr>
          <w:rFonts w:cs="Arial"/>
          <w:bCs/>
          <w:sz w:val="22"/>
          <w:szCs w:val="22"/>
        </w:rPr>
      </w:pPr>
      <w:r w:rsidRPr="0068233D">
        <w:rPr>
          <w:rFonts w:cs="Arial"/>
          <w:bCs/>
          <w:sz w:val="22"/>
          <w:szCs w:val="22"/>
        </w:rPr>
        <w:t>amantadine</w:t>
      </w:r>
    </w:p>
    <w:p w14:paraId="151074B8" w14:textId="77777777" w:rsidR="004D6B0A" w:rsidRPr="0068233D" w:rsidRDefault="004D6B0A" w:rsidP="00B655A4">
      <w:pPr>
        <w:pStyle w:val="ListParagraph"/>
        <w:numPr>
          <w:ilvl w:val="0"/>
          <w:numId w:val="16"/>
        </w:numPr>
        <w:spacing w:line="480" w:lineRule="auto"/>
        <w:rPr>
          <w:rFonts w:cs="Arial"/>
          <w:bCs/>
          <w:sz w:val="22"/>
          <w:szCs w:val="22"/>
        </w:rPr>
      </w:pPr>
      <w:r w:rsidRPr="0068233D">
        <w:rPr>
          <w:rFonts w:cs="Arial"/>
          <w:bCs/>
          <w:sz w:val="22"/>
          <w:szCs w:val="22"/>
        </w:rPr>
        <w:t>some antihistamines</w:t>
      </w:r>
    </w:p>
    <w:p w14:paraId="335A71F7" w14:textId="77777777" w:rsidR="004D6B0A" w:rsidRPr="0068233D" w:rsidRDefault="004D6B0A" w:rsidP="00B655A4">
      <w:pPr>
        <w:pStyle w:val="ListParagraph"/>
        <w:numPr>
          <w:ilvl w:val="0"/>
          <w:numId w:val="16"/>
        </w:numPr>
        <w:spacing w:line="480" w:lineRule="auto"/>
        <w:rPr>
          <w:rFonts w:cs="Arial"/>
          <w:bCs/>
          <w:sz w:val="22"/>
          <w:szCs w:val="22"/>
        </w:rPr>
      </w:pPr>
      <w:r w:rsidRPr="0068233D">
        <w:rPr>
          <w:rFonts w:cs="Arial"/>
          <w:bCs/>
          <w:sz w:val="22"/>
          <w:szCs w:val="22"/>
        </w:rPr>
        <w:t>butyrophenones</w:t>
      </w:r>
    </w:p>
    <w:p w14:paraId="2FD2D045" w14:textId="77777777" w:rsidR="00420AE3" w:rsidRPr="0068233D" w:rsidRDefault="004D6B0A" w:rsidP="00420AE3">
      <w:pPr>
        <w:pStyle w:val="ListParagraph"/>
        <w:numPr>
          <w:ilvl w:val="0"/>
          <w:numId w:val="16"/>
        </w:numPr>
        <w:spacing w:line="480" w:lineRule="auto"/>
        <w:rPr>
          <w:rFonts w:cs="Arial"/>
          <w:bCs/>
          <w:sz w:val="22"/>
          <w:szCs w:val="22"/>
        </w:rPr>
      </w:pPr>
      <w:r w:rsidRPr="0068233D">
        <w:rPr>
          <w:rFonts w:cs="Arial"/>
          <w:bCs/>
          <w:sz w:val="22"/>
          <w:szCs w:val="22"/>
        </w:rPr>
        <w:t>phenothiazines</w:t>
      </w:r>
    </w:p>
    <w:p w14:paraId="458CC21B" w14:textId="77777777" w:rsidR="004D6B0A" w:rsidRPr="0068233D" w:rsidRDefault="00420AE3" w:rsidP="00420AE3">
      <w:pPr>
        <w:pStyle w:val="ListParagraph"/>
        <w:numPr>
          <w:ilvl w:val="0"/>
          <w:numId w:val="16"/>
        </w:numPr>
        <w:spacing w:line="480" w:lineRule="auto"/>
        <w:rPr>
          <w:rFonts w:cs="Arial"/>
          <w:bCs/>
          <w:sz w:val="22"/>
          <w:szCs w:val="22"/>
        </w:rPr>
      </w:pPr>
      <w:r w:rsidRPr="0068233D">
        <w:rPr>
          <w:rFonts w:cs="Arial"/>
          <w:bCs/>
          <w:sz w:val="22"/>
          <w:szCs w:val="22"/>
        </w:rPr>
        <w:t>tricyclic a</w:t>
      </w:r>
      <w:r w:rsidR="004D6B0A" w:rsidRPr="0068233D">
        <w:rPr>
          <w:rFonts w:cs="Arial"/>
          <w:bCs/>
          <w:sz w:val="22"/>
          <w:szCs w:val="22"/>
        </w:rPr>
        <w:t>ntidepressants.</w:t>
      </w:r>
    </w:p>
    <w:p w14:paraId="43FF53E2" w14:textId="77777777" w:rsidR="004D6B0A" w:rsidRPr="0068233D" w:rsidRDefault="004D6B0A" w:rsidP="00B655A4">
      <w:pPr>
        <w:spacing w:line="480" w:lineRule="auto"/>
        <w:jc w:val="both"/>
        <w:rPr>
          <w:rFonts w:cs="Arial"/>
          <w:b/>
          <w:bCs/>
          <w:sz w:val="22"/>
          <w:szCs w:val="22"/>
        </w:rPr>
      </w:pPr>
      <w:r w:rsidRPr="0068233D">
        <w:rPr>
          <w:rFonts w:cs="Arial"/>
          <w:bCs/>
          <w:sz w:val="22"/>
          <w:szCs w:val="22"/>
        </w:rPr>
        <w:t>The reduction in gastric mobility caused by these antimuscarinic medicines may also affect the</w:t>
      </w:r>
      <w:r w:rsidR="00657D7E" w:rsidRPr="0068233D">
        <w:rPr>
          <w:rFonts w:cs="Arial"/>
          <w:bCs/>
          <w:sz w:val="22"/>
          <w:szCs w:val="22"/>
        </w:rPr>
        <w:t xml:space="preserve"> </w:t>
      </w:r>
      <w:r w:rsidRPr="0068233D">
        <w:rPr>
          <w:rFonts w:cs="Arial"/>
          <w:bCs/>
          <w:sz w:val="22"/>
          <w:szCs w:val="22"/>
        </w:rPr>
        <w:t>absorption of other medicines.</w:t>
      </w:r>
    </w:p>
    <w:p w14:paraId="3541E948" w14:textId="77777777" w:rsidR="004D6B0A" w:rsidRPr="0068233D" w:rsidRDefault="004D6B0A" w:rsidP="00B655A4">
      <w:pPr>
        <w:spacing w:line="480" w:lineRule="auto"/>
        <w:rPr>
          <w:rFonts w:cs="Arial"/>
          <w:sz w:val="22"/>
          <w:szCs w:val="22"/>
        </w:rPr>
      </w:pPr>
    </w:p>
    <w:p w14:paraId="3C9F4360" w14:textId="77777777" w:rsidR="004D6B0A" w:rsidRPr="0068233D" w:rsidRDefault="004D6B0A" w:rsidP="00B655A4">
      <w:pPr>
        <w:spacing w:line="480" w:lineRule="auto"/>
        <w:rPr>
          <w:rFonts w:cs="Arial"/>
          <w:b/>
          <w:bCs/>
          <w:sz w:val="22"/>
          <w:szCs w:val="22"/>
        </w:rPr>
      </w:pPr>
      <w:r w:rsidRPr="0068233D">
        <w:rPr>
          <w:rFonts w:cs="Arial"/>
          <w:b/>
          <w:bCs/>
          <w:sz w:val="22"/>
          <w:szCs w:val="22"/>
        </w:rPr>
        <w:t>PREGNANCY AND LACTATION:</w:t>
      </w:r>
    </w:p>
    <w:p w14:paraId="44E89A02" w14:textId="77777777" w:rsidR="004D6B0A" w:rsidRPr="0068233D" w:rsidRDefault="004D6B0A" w:rsidP="00B655A4">
      <w:pPr>
        <w:spacing w:line="480" w:lineRule="auto"/>
        <w:rPr>
          <w:rFonts w:cs="Arial"/>
          <w:bCs/>
          <w:sz w:val="22"/>
          <w:szCs w:val="22"/>
        </w:rPr>
      </w:pPr>
      <w:r w:rsidRPr="0068233D">
        <w:rPr>
          <w:rFonts w:cs="Arial"/>
          <w:b/>
          <w:bCs/>
          <w:sz w:val="22"/>
          <w:szCs w:val="22"/>
        </w:rPr>
        <w:t>Pharma-Q Atropine Injection:</w:t>
      </w:r>
      <w:r w:rsidRPr="0068233D">
        <w:rPr>
          <w:rFonts w:cs="Arial"/>
          <w:bCs/>
          <w:sz w:val="22"/>
          <w:szCs w:val="22"/>
        </w:rPr>
        <w:t xml:space="preserve"> </w:t>
      </w:r>
    </w:p>
    <w:p w14:paraId="2A691A4A" w14:textId="77777777" w:rsidR="004D6B0A" w:rsidRPr="0068233D" w:rsidRDefault="004D6B0A" w:rsidP="00B655A4">
      <w:pPr>
        <w:pStyle w:val="ListParagraph"/>
        <w:numPr>
          <w:ilvl w:val="0"/>
          <w:numId w:val="18"/>
        </w:numPr>
        <w:spacing w:line="480" w:lineRule="auto"/>
        <w:jc w:val="both"/>
        <w:rPr>
          <w:rFonts w:cs="Arial"/>
          <w:b/>
          <w:bCs/>
          <w:sz w:val="22"/>
          <w:szCs w:val="22"/>
        </w:rPr>
      </w:pPr>
      <w:r w:rsidRPr="0068233D">
        <w:rPr>
          <w:rFonts w:cs="Arial"/>
          <w:bCs/>
          <w:sz w:val="22"/>
          <w:szCs w:val="22"/>
        </w:rPr>
        <w:t>is contraindicated for use in pregnancy and lactation since safety during pregnancy and</w:t>
      </w:r>
      <w:r w:rsidR="00657D7E" w:rsidRPr="0068233D">
        <w:rPr>
          <w:rFonts w:cs="Arial"/>
          <w:bCs/>
          <w:sz w:val="22"/>
          <w:szCs w:val="22"/>
        </w:rPr>
        <w:t xml:space="preserve"> </w:t>
      </w:r>
      <w:r w:rsidRPr="0068233D">
        <w:rPr>
          <w:rFonts w:cs="Arial"/>
          <w:bCs/>
          <w:sz w:val="22"/>
          <w:szCs w:val="22"/>
        </w:rPr>
        <w:t xml:space="preserve">lactation has not been established (see </w:t>
      </w:r>
      <w:r w:rsidR="00A90775" w:rsidRPr="0068233D">
        <w:rPr>
          <w:rFonts w:cs="Arial"/>
          <w:b/>
          <w:bCs/>
          <w:sz w:val="22"/>
          <w:szCs w:val="22"/>
        </w:rPr>
        <w:t>CONTRAINDICATIONS</w:t>
      </w:r>
      <w:r w:rsidRPr="0068233D">
        <w:rPr>
          <w:rFonts w:cs="Arial"/>
          <w:bCs/>
          <w:sz w:val="22"/>
          <w:szCs w:val="22"/>
        </w:rPr>
        <w:t>).</w:t>
      </w:r>
    </w:p>
    <w:p w14:paraId="1D226160" w14:textId="77777777" w:rsidR="004D6B0A" w:rsidRPr="0068233D" w:rsidRDefault="004D6B0A" w:rsidP="00B655A4">
      <w:pPr>
        <w:pStyle w:val="ListParagraph"/>
        <w:numPr>
          <w:ilvl w:val="0"/>
          <w:numId w:val="18"/>
        </w:numPr>
        <w:spacing w:line="480" w:lineRule="auto"/>
        <w:jc w:val="both"/>
        <w:rPr>
          <w:rFonts w:cs="Arial"/>
          <w:bCs/>
          <w:sz w:val="22"/>
          <w:szCs w:val="22"/>
        </w:rPr>
      </w:pPr>
      <w:r w:rsidRPr="0068233D">
        <w:rPr>
          <w:rFonts w:cs="Arial"/>
          <w:bCs/>
          <w:sz w:val="22"/>
          <w:szCs w:val="22"/>
        </w:rPr>
        <w:t xml:space="preserve">it may cross the placenta and may be excreted into breast-milk (see </w:t>
      </w:r>
      <w:r w:rsidRPr="0068233D">
        <w:rPr>
          <w:rFonts w:cs="Arial"/>
          <w:b/>
          <w:bCs/>
          <w:sz w:val="22"/>
          <w:szCs w:val="22"/>
        </w:rPr>
        <w:t>Pharmacokinetic</w:t>
      </w:r>
      <w:r w:rsidR="00602241" w:rsidRPr="0068233D">
        <w:rPr>
          <w:rFonts w:cs="Arial"/>
          <w:b/>
          <w:bCs/>
          <w:sz w:val="22"/>
          <w:szCs w:val="22"/>
        </w:rPr>
        <w:t xml:space="preserve"> </w:t>
      </w:r>
      <w:r w:rsidR="00602241" w:rsidRPr="0068233D">
        <w:rPr>
          <w:rFonts w:cs="Arial"/>
          <w:b/>
          <w:iCs/>
          <w:sz w:val="22"/>
          <w:szCs w:val="22"/>
        </w:rPr>
        <w:t>properties</w:t>
      </w:r>
      <w:r w:rsidRPr="0068233D">
        <w:rPr>
          <w:rFonts w:cs="Arial"/>
          <w:b/>
          <w:bCs/>
          <w:sz w:val="22"/>
          <w:szCs w:val="22"/>
        </w:rPr>
        <w:t>-Elimination</w:t>
      </w:r>
      <w:r w:rsidRPr="0068233D">
        <w:rPr>
          <w:rFonts w:cs="Arial"/>
          <w:bCs/>
          <w:sz w:val="22"/>
          <w:szCs w:val="22"/>
        </w:rPr>
        <w:t>).</w:t>
      </w:r>
    </w:p>
    <w:p w14:paraId="4AFE6735" w14:textId="77777777" w:rsidR="004D6B0A" w:rsidRPr="0068233D" w:rsidRDefault="004D6B0A" w:rsidP="00B655A4">
      <w:pPr>
        <w:spacing w:line="480" w:lineRule="auto"/>
        <w:rPr>
          <w:rFonts w:cs="Arial"/>
          <w:bCs/>
          <w:sz w:val="22"/>
          <w:szCs w:val="22"/>
        </w:rPr>
      </w:pPr>
    </w:p>
    <w:p w14:paraId="1CCA3319" w14:textId="77777777" w:rsidR="004D6B0A" w:rsidRPr="0068233D" w:rsidRDefault="004D6B0A" w:rsidP="00B655A4">
      <w:pPr>
        <w:spacing w:line="480" w:lineRule="auto"/>
        <w:rPr>
          <w:rFonts w:cs="Arial"/>
          <w:b/>
          <w:sz w:val="22"/>
          <w:szCs w:val="22"/>
        </w:rPr>
      </w:pPr>
      <w:r w:rsidRPr="0068233D">
        <w:rPr>
          <w:rFonts w:cs="Arial"/>
          <w:b/>
          <w:sz w:val="22"/>
          <w:szCs w:val="22"/>
        </w:rPr>
        <w:lastRenderedPageBreak/>
        <w:t>DOSAGE AND DIRECTIONS FOR USE:</w:t>
      </w:r>
    </w:p>
    <w:p w14:paraId="14170D91" w14:textId="77777777" w:rsidR="004D6B0A" w:rsidRPr="0068233D" w:rsidRDefault="004D6B0A" w:rsidP="00B655A4">
      <w:pPr>
        <w:spacing w:line="480" w:lineRule="auto"/>
        <w:rPr>
          <w:rFonts w:cs="Arial"/>
          <w:b/>
          <w:sz w:val="22"/>
          <w:szCs w:val="22"/>
        </w:rPr>
      </w:pPr>
      <w:r w:rsidRPr="0068233D">
        <w:rPr>
          <w:rFonts w:cs="Arial"/>
          <w:b/>
          <w:sz w:val="22"/>
          <w:szCs w:val="22"/>
        </w:rPr>
        <w:t>Premedication prior to anaesthesia:</w:t>
      </w:r>
    </w:p>
    <w:p w14:paraId="53703217" w14:textId="77777777" w:rsidR="004D6B0A" w:rsidRPr="0068233D" w:rsidRDefault="004D6B0A" w:rsidP="00B655A4">
      <w:pPr>
        <w:spacing w:line="480" w:lineRule="auto"/>
        <w:jc w:val="both"/>
        <w:rPr>
          <w:rFonts w:cs="Arial"/>
          <w:b/>
          <w:sz w:val="22"/>
          <w:szCs w:val="22"/>
        </w:rPr>
      </w:pPr>
      <w:r w:rsidRPr="0068233D">
        <w:rPr>
          <w:rFonts w:cs="Arial"/>
          <w:b/>
          <w:bCs/>
          <w:sz w:val="22"/>
          <w:szCs w:val="22"/>
        </w:rPr>
        <w:t>Pharma-Q Atropine Injection</w:t>
      </w:r>
      <w:r w:rsidRPr="0068233D">
        <w:rPr>
          <w:rFonts w:cs="Arial"/>
          <w:bCs/>
          <w:sz w:val="22"/>
          <w:szCs w:val="22"/>
        </w:rPr>
        <w:t xml:space="preserve"> may be given before the induction of general </w:t>
      </w:r>
      <w:r w:rsidRPr="0068233D">
        <w:rPr>
          <w:rFonts w:cs="Arial"/>
          <w:sz w:val="22"/>
          <w:szCs w:val="22"/>
        </w:rPr>
        <w:t>anaesthesia to</w:t>
      </w:r>
      <w:r w:rsidR="000426FB" w:rsidRPr="0068233D">
        <w:rPr>
          <w:rFonts w:cs="Arial"/>
          <w:sz w:val="22"/>
          <w:szCs w:val="22"/>
        </w:rPr>
        <w:t xml:space="preserve"> </w:t>
      </w:r>
      <w:r w:rsidRPr="0068233D">
        <w:rPr>
          <w:rFonts w:cs="Arial"/>
          <w:sz w:val="22"/>
          <w:szCs w:val="22"/>
        </w:rPr>
        <w:t>diminish the risk of vagal inhibition of the heart and to reduce salivary and bronchial secretions.</w:t>
      </w:r>
    </w:p>
    <w:p w14:paraId="123E81F6" w14:textId="77777777" w:rsidR="004D6B0A" w:rsidRPr="0068233D" w:rsidRDefault="004D6B0A" w:rsidP="00B655A4">
      <w:pPr>
        <w:spacing w:line="480" w:lineRule="auto"/>
        <w:rPr>
          <w:rFonts w:cs="Arial"/>
          <w:b/>
          <w:sz w:val="22"/>
          <w:szCs w:val="22"/>
        </w:rPr>
      </w:pPr>
      <w:r w:rsidRPr="0068233D">
        <w:rPr>
          <w:rFonts w:cs="Arial"/>
          <w:b/>
          <w:sz w:val="22"/>
          <w:szCs w:val="22"/>
        </w:rPr>
        <w:t xml:space="preserve">Adult doses of </w:t>
      </w:r>
      <w:r w:rsidRPr="0068233D">
        <w:rPr>
          <w:rFonts w:cs="Arial"/>
          <w:b/>
          <w:bCs/>
          <w:sz w:val="22"/>
          <w:szCs w:val="22"/>
        </w:rPr>
        <w:t>Pharma-Q Atropine Injection given as pre-medication:</w:t>
      </w:r>
    </w:p>
    <w:p w14:paraId="030C7989" w14:textId="77777777" w:rsidR="004D6B0A" w:rsidRPr="0068233D" w:rsidRDefault="004D6B0A" w:rsidP="00B655A4">
      <w:pPr>
        <w:pStyle w:val="ListParagraph"/>
        <w:numPr>
          <w:ilvl w:val="0"/>
          <w:numId w:val="7"/>
        </w:numPr>
        <w:spacing w:line="480" w:lineRule="auto"/>
        <w:jc w:val="both"/>
        <w:rPr>
          <w:rFonts w:cs="Arial"/>
          <w:sz w:val="22"/>
          <w:szCs w:val="22"/>
        </w:rPr>
      </w:pPr>
      <w:r w:rsidRPr="0068233D">
        <w:rPr>
          <w:rFonts w:cs="Arial"/>
          <w:sz w:val="22"/>
          <w:szCs w:val="22"/>
        </w:rPr>
        <w:t>0,3 to 0,6 mg may be given by subcutaneous or intramuscular injection, usually 30 to 60</w:t>
      </w:r>
      <w:r w:rsidR="000426FB" w:rsidRPr="0068233D">
        <w:rPr>
          <w:rFonts w:cs="Arial"/>
          <w:sz w:val="22"/>
          <w:szCs w:val="22"/>
        </w:rPr>
        <w:t xml:space="preserve"> </w:t>
      </w:r>
      <w:r w:rsidRPr="0068233D">
        <w:rPr>
          <w:rFonts w:cs="Arial"/>
          <w:sz w:val="22"/>
          <w:szCs w:val="22"/>
        </w:rPr>
        <w:t>minutes before anaesthesia</w:t>
      </w:r>
    </w:p>
    <w:p w14:paraId="109F34F8" w14:textId="77777777" w:rsidR="004D6B0A" w:rsidRPr="0068233D" w:rsidRDefault="004D6B0A" w:rsidP="00B655A4">
      <w:pPr>
        <w:pStyle w:val="ListParagraph"/>
        <w:numPr>
          <w:ilvl w:val="0"/>
          <w:numId w:val="7"/>
        </w:numPr>
        <w:spacing w:line="480" w:lineRule="auto"/>
        <w:jc w:val="both"/>
        <w:rPr>
          <w:rFonts w:cs="Arial"/>
          <w:sz w:val="22"/>
          <w:szCs w:val="22"/>
        </w:rPr>
      </w:pPr>
      <w:r w:rsidRPr="0068233D">
        <w:rPr>
          <w:rFonts w:cs="Arial"/>
          <w:sz w:val="22"/>
          <w:szCs w:val="22"/>
        </w:rPr>
        <w:t>it may also be given in conjunction with up to 10 mg morphine sulphate, by subcutaneous</w:t>
      </w:r>
      <w:r w:rsidR="000426FB" w:rsidRPr="0068233D">
        <w:rPr>
          <w:rFonts w:cs="Arial"/>
          <w:sz w:val="22"/>
          <w:szCs w:val="22"/>
        </w:rPr>
        <w:t xml:space="preserve"> </w:t>
      </w:r>
      <w:r w:rsidRPr="0068233D">
        <w:rPr>
          <w:rFonts w:cs="Arial"/>
          <w:sz w:val="22"/>
          <w:szCs w:val="22"/>
        </w:rPr>
        <w:t>or intramuscular injection, about an hour before anaesthesia.</w:t>
      </w:r>
    </w:p>
    <w:p w14:paraId="46BFCA6A" w14:textId="77777777" w:rsidR="004D6B0A" w:rsidRPr="0068233D" w:rsidRDefault="004D6B0A" w:rsidP="00B655A4">
      <w:pPr>
        <w:pStyle w:val="ListParagraph"/>
        <w:numPr>
          <w:ilvl w:val="0"/>
          <w:numId w:val="7"/>
        </w:numPr>
        <w:spacing w:line="480" w:lineRule="auto"/>
        <w:jc w:val="both"/>
        <w:rPr>
          <w:rFonts w:cs="Arial"/>
          <w:b/>
          <w:sz w:val="22"/>
          <w:szCs w:val="22"/>
        </w:rPr>
      </w:pPr>
      <w:r w:rsidRPr="0068233D">
        <w:rPr>
          <w:rFonts w:cs="Arial"/>
          <w:b/>
          <w:sz w:val="22"/>
          <w:szCs w:val="22"/>
        </w:rPr>
        <w:t>alternatively</w:t>
      </w:r>
      <w:r w:rsidRPr="0068233D">
        <w:rPr>
          <w:rFonts w:cs="Arial"/>
          <w:sz w:val="22"/>
          <w:szCs w:val="22"/>
        </w:rPr>
        <w:t>, 0,3 to 0,6 mg may be given intravenously immediately before the induction</w:t>
      </w:r>
      <w:r w:rsidR="000426FB" w:rsidRPr="0068233D">
        <w:rPr>
          <w:rFonts w:cs="Arial"/>
          <w:sz w:val="22"/>
          <w:szCs w:val="22"/>
        </w:rPr>
        <w:t xml:space="preserve"> </w:t>
      </w:r>
      <w:r w:rsidRPr="0068233D">
        <w:rPr>
          <w:rFonts w:cs="Arial"/>
          <w:sz w:val="22"/>
          <w:szCs w:val="22"/>
        </w:rPr>
        <w:t>of anaesthesia.</w:t>
      </w:r>
    </w:p>
    <w:p w14:paraId="46C51774" w14:textId="77777777" w:rsidR="004D6B0A" w:rsidRPr="0068233D" w:rsidRDefault="004D6B0A" w:rsidP="00B655A4">
      <w:pPr>
        <w:spacing w:line="480" w:lineRule="auto"/>
        <w:rPr>
          <w:rFonts w:cs="Arial"/>
          <w:b/>
          <w:strike/>
          <w:sz w:val="22"/>
          <w:szCs w:val="22"/>
        </w:rPr>
      </w:pPr>
      <w:r w:rsidRPr="0068233D">
        <w:rPr>
          <w:rFonts w:cs="Arial"/>
          <w:b/>
          <w:sz w:val="22"/>
          <w:szCs w:val="22"/>
        </w:rPr>
        <w:t>Paediatric pre-medication doses given subcutaneously are:</w:t>
      </w:r>
    </w:p>
    <w:p w14:paraId="122199E8" w14:textId="77777777" w:rsidR="004D6B0A" w:rsidRPr="0068233D" w:rsidRDefault="004D6B0A" w:rsidP="00B655A4">
      <w:pPr>
        <w:pStyle w:val="ListParagraph"/>
        <w:numPr>
          <w:ilvl w:val="0"/>
          <w:numId w:val="7"/>
        </w:numPr>
        <w:spacing w:line="480" w:lineRule="auto"/>
        <w:rPr>
          <w:rFonts w:cs="Arial"/>
          <w:b/>
          <w:strike/>
          <w:sz w:val="22"/>
          <w:szCs w:val="22"/>
        </w:rPr>
      </w:pPr>
      <w:r w:rsidRPr="0068233D">
        <w:rPr>
          <w:rFonts w:cs="Arial"/>
          <w:sz w:val="22"/>
          <w:szCs w:val="22"/>
        </w:rPr>
        <w:t>Children weighing up to 3 kg: 100 µg subcutaneously</w:t>
      </w:r>
    </w:p>
    <w:p w14:paraId="2E1A07D0" w14:textId="77777777" w:rsidR="004D6B0A" w:rsidRPr="0068233D" w:rsidRDefault="004D6B0A" w:rsidP="00B655A4">
      <w:pPr>
        <w:pStyle w:val="ListParagraph"/>
        <w:numPr>
          <w:ilvl w:val="0"/>
          <w:numId w:val="7"/>
        </w:numPr>
        <w:spacing w:line="480" w:lineRule="auto"/>
        <w:rPr>
          <w:rFonts w:cs="Arial"/>
          <w:b/>
          <w:sz w:val="22"/>
          <w:szCs w:val="22"/>
        </w:rPr>
      </w:pPr>
      <w:r w:rsidRPr="0068233D">
        <w:rPr>
          <w:rFonts w:cs="Arial"/>
          <w:sz w:val="22"/>
          <w:szCs w:val="22"/>
        </w:rPr>
        <w:t xml:space="preserve">Children weighing 7 to 9 kg: 200; µg </w:t>
      </w:r>
    </w:p>
    <w:p w14:paraId="37AA88AF" w14:textId="77777777" w:rsidR="004D6B0A" w:rsidRPr="0068233D" w:rsidRDefault="004D6B0A" w:rsidP="00B655A4">
      <w:pPr>
        <w:pStyle w:val="ListParagraph"/>
        <w:numPr>
          <w:ilvl w:val="0"/>
          <w:numId w:val="7"/>
        </w:numPr>
        <w:spacing w:line="480" w:lineRule="auto"/>
        <w:rPr>
          <w:rFonts w:cs="Arial"/>
          <w:b/>
          <w:sz w:val="22"/>
          <w:szCs w:val="22"/>
        </w:rPr>
      </w:pPr>
      <w:r w:rsidRPr="0068233D">
        <w:rPr>
          <w:rFonts w:cs="Arial"/>
          <w:sz w:val="22"/>
          <w:szCs w:val="22"/>
        </w:rPr>
        <w:t>Children weighing 12 to 16 kg: 300 µg</w:t>
      </w:r>
    </w:p>
    <w:p w14:paraId="244A7E6A" w14:textId="77777777" w:rsidR="004D6B0A" w:rsidRPr="0068233D" w:rsidRDefault="004D6B0A" w:rsidP="00B655A4">
      <w:pPr>
        <w:pStyle w:val="ListParagraph"/>
        <w:numPr>
          <w:ilvl w:val="0"/>
          <w:numId w:val="7"/>
        </w:numPr>
        <w:spacing w:line="480" w:lineRule="auto"/>
        <w:rPr>
          <w:rFonts w:cs="Arial"/>
          <w:b/>
          <w:sz w:val="22"/>
          <w:szCs w:val="22"/>
        </w:rPr>
      </w:pPr>
      <w:r w:rsidRPr="0068233D">
        <w:rPr>
          <w:rFonts w:cs="Arial"/>
          <w:sz w:val="22"/>
          <w:szCs w:val="22"/>
        </w:rPr>
        <w:t>Children weighing 20 to 27 kg: 400 µg</w:t>
      </w:r>
    </w:p>
    <w:p w14:paraId="58E05E01" w14:textId="77777777" w:rsidR="004D6B0A" w:rsidRPr="0068233D" w:rsidRDefault="004D6B0A" w:rsidP="00B655A4">
      <w:pPr>
        <w:pStyle w:val="ListParagraph"/>
        <w:numPr>
          <w:ilvl w:val="0"/>
          <w:numId w:val="7"/>
        </w:numPr>
        <w:spacing w:line="480" w:lineRule="auto"/>
        <w:rPr>
          <w:rFonts w:cs="Arial"/>
          <w:b/>
          <w:sz w:val="22"/>
          <w:szCs w:val="22"/>
        </w:rPr>
      </w:pPr>
      <w:r w:rsidRPr="0068233D">
        <w:rPr>
          <w:rFonts w:cs="Arial"/>
          <w:sz w:val="22"/>
          <w:szCs w:val="22"/>
        </w:rPr>
        <w:t>Children weighing 32 kg: 500 µg</w:t>
      </w:r>
    </w:p>
    <w:p w14:paraId="328340BA" w14:textId="77777777" w:rsidR="004D6B0A" w:rsidRPr="0068233D" w:rsidRDefault="004D6B0A" w:rsidP="00B655A4">
      <w:pPr>
        <w:pStyle w:val="ListParagraph"/>
        <w:numPr>
          <w:ilvl w:val="0"/>
          <w:numId w:val="7"/>
        </w:numPr>
        <w:spacing w:line="480" w:lineRule="auto"/>
        <w:rPr>
          <w:rFonts w:cs="Arial"/>
          <w:b/>
          <w:sz w:val="22"/>
          <w:szCs w:val="22"/>
        </w:rPr>
      </w:pPr>
      <w:r w:rsidRPr="0068233D">
        <w:rPr>
          <w:rFonts w:cs="Arial"/>
          <w:sz w:val="22"/>
          <w:szCs w:val="22"/>
        </w:rPr>
        <w:t>Children weighing 41 kg: 600 µg</w:t>
      </w:r>
    </w:p>
    <w:p w14:paraId="7056FCC7" w14:textId="77777777" w:rsidR="00193596" w:rsidRPr="0068233D" w:rsidRDefault="00193596" w:rsidP="00B655A4">
      <w:pPr>
        <w:spacing w:line="480" w:lineRule="auto"/>
        <w:rPr>
          <w:rFonts w:cs="Arial"/>
          <w:sz w:val="22"/>
          <w:szCs w:val="22"/>
        </w:rPr>
      </w:pPr>
    </w:p>
    <w:p w14:paraId="542C5CFF" w14:textId="77777777" w:rsidR="004D6B0A" w:rsidRPr="0068233D" w:rsidRDefault="004D6B0A" w:rsidP="00B655A4">
      <w:pPr>
        <w:spacing w:line="480" w:lineRule="auto"/>
        <w:rPr>
          <w:rFonts w:cs="Arial"/>
          <w:b/>
          <w:bCs/>
          <w:sz w:val="22"/>
          <w:szCs w:val="22"/>
        </w:rPr>
      </w:pPr>
      <w:r w:rsidRPr="0068233D">
        <w:rPr>
          <w:rFonts w:cs="Arial"/>
          <w:sz w:val="22"/>
          <w:szCs w:val="22"/>
        </w:rPr>
        <w:t xml:space="preserve">Other dosages of </w:t>
      </w:r>
      <w:r w:rsidRPr="0068233D">
        <w:rPr>
          <w:rFonts w:cs="Arial"/>
          <w:b/>
          <w:bCs/>
          <w:sz w:val="22"/>
          <w:szCs w:val="22"/>
        </w:rPr>
        <w:t>Pharma-Q Atropine Injection:</w:t>
      </w:r>
    </w:p>
    <w:p w14:paraId="44F88278" w14:textId="77777777" w:rsidR="004D6B0A" w:rsidRPr="0068233D" w:rsidRDefault="004D6B0A" w:rsidP="00B655A4">
      <w:pPr>
        <w:pStyle w:val="ListParagraph"/>
        <w:numPr>
          <w:ilvl w:val="0"/>
          <w:numId w:val="19"/>
        </w:numPr>
        <w:spacing w:line="480" w:lineRule="auto"/>
        <w:rPr>
          <w:rFonts w:cs="Arial"/>
          <w:b/>
          <w:sz w:val="22"/>
          <w:szCs w:val="22"/>
        </w:rPr>
      </w:pPr>
      <w:r w:rsidRPr="0068233D">
        <w:rPr>
          <w:rFonts w:cs="Arial"/>
          <w:b/>
          <w:sz w:val="22"/>
          <w:szCs w:val="22"/>
        </w:rPr>
        <w:t>Arrhythmias:</w:t>
      </w:r>
    </w:p>
    <w:p w14:paraId="0CB21BA6" w14:textId="77777777" w:rsidR="004D6B0A" w:rsidRPr="0068233D" w:rsidRDefault="004D6B0A" w:rsidP="00B655A4">
      <w:pPr>
        <w:pStyle w:val="ListParagraph"/>
        <w:spacing w:line="480" w:lineRule="auto"/>
        <w:ind w:left="360"/>
        <w:jc w:val="both"/>
        <w:rPr>
          <w:rFonts w:cs="Arial"/>
          <w:sz w:val="22"/>
          <w:szCs w:val="22"/>
        </w:rPr>
      </w:pPr>
      <w:r w:rsidRPr="0068233D">
        <w:rPr>
          <w:rFonts w:cs="Arial"/>
          <w:sz w:val="22"/>
          <w:szCs w:val="22"/>
        </w:rPr>
        <w:t>In the management of arrhythmias, 400 µg to 1 mg given intravenously and repeated as</w:t>
      </w:r>
      <w:r w:rsidR="000426FB" w:rsidRPr="0068233D">
        <w:rPr>
          <w:rFonts w:cs="Arial"/>
          <w:sz w:val="22"/>
          <w:szCs w:val="22"/>
        </w:rPr>
        <w:t xml:space="preserve"> </w:t>
      </w:r>
      <w:r w:rsidRPr="0068233D">
        <w:rPr>
          <w:rFonts w:cs="Arial"/>
          <w:sz w:val="22"/>
          <w:szCs w:val="22"/>
        </w:rPr>
        <w:t>needed to a total dose of 2 mg.</w:t>
      </w:r>
    </w:p>
    <w:p w14:paraId="27DB71EB" w14:textId="77777777" w:rsidR="00F258F3" w:rsidRPr="0068233D" w:rsidRDefault="00F258F3" w:rsidP="00B655A4">
      <w:pPr>
        <w:pStyle w:val="ListParagraph"/>
        <w:spacing w:line="480" w:lineRule="auto"/>
        <w:ind w:left="360"/>
        <w:jc w:val="both"/>
        <w:rPr>
          <w:rFonts w:cs="Arial"/>
          <w:sz w:val="22"/>
          <w:szCs w:val="22"/>
        </w:rPr>
      </w:pPr>
    </w:p>
    <w:p w14:paraId="28AE0A35" w14:textId="77777777" w:rsidR="004D6B0A" w:rsidRPr="0068233D" w:rsidRDefault="004D6B0A" w:rsidP="00B655A4">
      <w:pPr>
        <w:pStyle w:val="ListParagraph"/>
        <w:numPr>
          <w:ilvl w:val="0"/>
          <w:numId w:val="19"/>
        </w:numPr>
        <w:spacing w:line="480" w:lineRule="auto"/>
        <w:rPr>
          <w:rFonts w:cs="Arial"/>
          <w:b/>
          <w:sz w:val="22"/>
          <w:szCs w:val="22"/>
        </w:rPr>
      </w:pPr>
      <w:r w:rsidRPr="0068233D">
        <w:rPr>
          <w:rFonts w:cs="Arial"/>
          <w:b/>
          <w:sz w:val="22"/>
          <w:szCs w:val="22"/>
        </w:rPr>
        <w:lastRenderedPageBreak/>
        <w:t>Bradycardia:</w:t>
      </w:r>
    </w:p>
    <w:p w14:paraId="37CA51D2" w14:textId="77777777" w:rsidR="004D6B0A" w:rsidRPr="0068233D" w:rsidRDefault="004D6B0A" w:rsidP="00B655A4">
      <w:pPr>
        <w:pStyle w:val="ListParagraph"/>
        <w:spacing w:line="480" w:lineRule="auto"/>
        <w:ind w:left="360"/>
        <w:jc w:val="both"/>
        <w:rPr>
          <w:rFonts w:cs="Arial"/>
          <w:sz w:val="22"/>
          <w:szCs w:val="22"/>
        </w:rPr>
      </w:pPr>
      <w:r w:rsidRPr="0068233D">
        <w:rPr>
          <w:rFonts w:cs="Arial"/>
          <w:sz w:val="22"/>
          <w:szCs w:val="22"/>
        </w:rPr>
        <w:t>In the treatment of bradycardia following cardiac infarction, it is given intravenously, in initial</w:t>
      </w:r>
      <w:r w:rsidR="000426FB" w:rsidRPr="0068233D">
        <w:rPr>
          <w:rFonts w:cs="Arial"/>
          <w:sz w:val="22"/>
          <w:szCs w:val="22"/>
        </w:rPr>
        <w:t xml:space="preserve"> </w:t>
      </w:r>
      <w:r w:rsidRPr="0068233D">
        <w:rPr>
          <w:rFonts w:cs="Arial"/>
          <w:sz w:val="22"/>
          <w:szCs w:val="22"/>
        </w:rPr>
        <w:t>doses of 0,4 to 1 mg, subsequently increased up to 2 mg, according to the needs of the patient.</w:t>
      </w:r>
    </w:p>
    <w:p w14:paraId="67B1B277" w14:textId="77777777" w:rsidR="004D6B0A" w:rsidRPr="0068233D" w:rsidRDefault="004D6B0A" w:rsidP="00B655A4">
      <w:pPr>
        <w:pStyle w:val="ListParagraph"/>
        <w:numPr>
          <w:ilvl w:val="0"/>
          <w:numId w:val="19"/>
        </w:numPr>
        <w:spacing w:line="480" w:lineRule="auto"/>
        <w:rPr>
          <w:rFonts w:cs="Arial"/>
          <w:b/>
          <w:sz w:val="22"/>
          <w:szCs w:val="22"/>
        </w:rPr>
      </w:pPr>
      <w:r w:rsidRPr="0068233D">
        <w:rPr>
          <w:rFonts w:cs="Arial"/>
          <w:b/>
          <w:sz w:val="22"/>
          <w:szCs w:val="22"/>
        </w:rPr>
        <w:t>Reversal of non-depolarising muscle relaxants:</w:t>
      </w:r>
    </w:p>
    <w:p w14:paraId="27185C85" w14:textId="0F816F1E" w:rsidR="004D6B0A" w:rsidRPr="0068233D" w:rsidRDefault="004D6B0A" w:rsidP="00B655A4">
      <w:pPr>
        <w:pStyle w:val="ListParagraph"/>
        <w:spacing w:line="480" w:lineRule="auto"/>
        <w:ind w:left="360"/>
        <w:jc w:val="both"/>
        <w:rPr>
          <w:rFonts w:cs="Arial"/>
          <w:sz w:val="22"/>
          <w:szCs w:val="22"/>
        </w:rPr>
      </w:pPr>
      <w:r w:rsidRPr="0068233D">
        <w:rPr>
          <w:rFonts w:cs="Arial"/>
          <w:sz w:val="22"/>
          <w:szCs w:val="22"/>
        </w:rPr>
        <w:t>To reverse the effects of non-depolarising muscle relaxants, 0,6 to 1,2 mg can be given by</w:t>
      </w:r>
      <w:r w:rsidR="000426FB" w:rsidRPr="0068233D">
        <w:rPr>
          <w:rFonts w:cs="Arial"/>
          <w:sz w:val="22"/>
          <w:szCs w:val="22"/>
        </w:rPr>
        <w:t xml:space="preserve"> </w:t>
      </w:r>
      <w:r w:rsidRPr="0068233D">
        <w:rPr>
          <w:rFonts w:cs="Arial"/>
          <w:sz w:val="22"/>
          <w:szCs w:val="22"/>
        </w:rPr>
        <w:t xml:space="preserve">slow intravenous injection in conjunction </w:t>
      </w:r>
      <w:r w:rsidR="001C482B" w:rsidRPr="0068233D">
        <w:rPr>
          <w:rFonts w:cs="Arial"/>
          <w:sz w:val="22"/>
          <w:szCs w:val="22"/>
        </w:rPr>
        <w:t>with neostigmine</w:t>
      </w:r>
      <w:r w:rsidRPr="0068233D">
        <w:rPr>
          <w:rFonts w:cs="Arial"/>
          <w:sz w:val="22"/>
          <w:szCs w:val="22"/>
        </w:rPr>
        <w:t xml:space="preserve"> methylsulphate.</w:t>
      </w:r>
    </w:p>
    <w:p w14:paraId="6CA21342" w14:textId="77777777" w:rsidR="004D6B0A" w:rsidRPr="0068233D" w:rsidRDefault="004D6B0A" w:rsidP="00B655A4">
      <w:pPr>
        <w:pStyle w:val="ListParagraph"/>
        <w:numPr>
          <w:ilvl w:val="0"/>
          <w:numId w:val="19"/>
        </w:numPr>
        <w:spacing w:line="480" w:lineRule="auto"/>
        <w:rPr>
          <w:rFonts w:cs="Arial"/>
          <w:b/>
          <w:sz w:val="22"/>
          <w:szCs w:val="22"/>
        </w:rPr>
      </w:pPr>
      <w:r w:rsidRPr="0068233D">
        <w:rPr>
          <w:rFonts w:cs="Arial"/>
          <w:b/>
          <w:sz w:val="22"/>
          <w:szCs w:val="22"/>
        </w:rPr>
        <w:t>Organophosphate poisoning:</w:t>
      </w:r>
    </w:p>
    <w:p w14:paraId="20C9CCFB" w14:textId="77777777" w:rsidR="004D6B0A" w:rsidRPr="0068233D" w:rsidRDefault="004D6B0A" w:rsidP="00B655A4">
      <w:pPr>
        <w:pStyle w:val="ListParagraph"/>
        <w:spacing w:line="480" w:lineRule="auto"/>
        <w:ind w:left="360"/>
        <w:jc w:val="both"/>
        <w:rPr>
          <w:rFonts w:cs="Arial"/>
          <w:sz w:val="22"/>
          <w:szCs w:val="22"/>
        </w:rPr>
      </w:pPr>
      <w:r w:rsidRPr="0068233D">
        <w:rPr>
          <w:rFonts w:cs="Arial"/>
          <w:sz w:val="22"/>
          <w:szCs w:val="22"/>
        </w:rPr>
        <w:t>In the treatment of organophosphate poisoning, 2 mg should be given by subcutaneous,</w:t>
      </w:r>
      <w:r w:rsidR="000426FB" w:rsidRPr="0068233D">
        <w:rPr>
          <w:rFonts w:cs="Arial"/>
          <w:sz w:val="22"/>
          <w:szCs w:val="22"/>
        </w:rPr>
        <w:t xml:space="preserve"> </w:t>
      </w:r>
      <w:r w:rsidRPr="0068233D">
        <w:rPr>
          <w:rFonts w:cs="Arial"/>
          <w:sz w:val="22"/>
          <w:szCs w:val="22"/>
        </w:rPr>
        <w:t>intravenous or intramuscular injection and administered together with pralidoxime.</w:t>
      </w:r>
      <w:r w:rsidR="00F95D1A" w:rsidRPr="0068233D">
        <w:rPr>
          <w:rFonts w:cs="Arial"/>
          <w:sz w:val="22"/>
          <w:szCs w:val="22"/>
        </w:rPr>
        <w:t xml:space="preserve"> </w:t>
      </w:r>
      <w:r w:rsidRPr="0068233D">
        <w:rPr>
          <w:rFonts w:cs="Arial"/>
          <w:sz w:val="22"/>
          <w:szCs w:val="22"/>
        </w:rPr>
        <w:t>It should be repeated at intervals of 5 to 60 minutes until the patient shows signs of atropine</w:t>
      </w:r>
      <w:r w:rsidR="000426FB" w:rsidRPr="0068233D">
        <w:rPr>
          <w:rFonts w:cs="Arial"/>
          <w:sz w:val="22"/>
          <w:szCs w:val="22"/>
        </w:rPr>
        <w:t xml:space="preserve"> </w:t>
      </w:r>
      <w:r w:rsidRPr="0068233D">
        <w:rPr>
          <w:rFonts w:cs="Arial"/>
          <w:sz w:val="22"/>
          <w:szCs w:val="22"/>
        </w:rPr>
        <w:t>toxicity. Atropinisation should then be maintained throughout the course of pralidoxime treatment which may continue for 48 hours or more.</w:t>
      </w:r>
    </w:p>
    <w:p w14:paraId="78C9725A" w14:textId="77777777" w:rsidR="004D6B0A" w:rsidRPr="0068233D" w:rsidRDefault="004D6B0A" w:rsidP="00B655A4">
      <w:pPr>
        <w:pStyle w:val="ListParagraph"/>
        <w:spacing w:line="480" w:lineRule="auto"/>
        <w:ind w:left="360"/>
        <w:jc w:val="both"/>
        <w:rPr>
          <w:rFonts w:cs="Arial"/>
          <w:sz w:val="22"/>
          <w:szCs w:val="22"/>
        </w:rPr>
      </w:pPr>
      <w:r w:rsidRPr="0068233D">
        <w:rPr>
          <w:rFonts w:cs="Arial"/>
          <w:sz w:val="22"/>
          <w:szCs w:val="22"/>
        </w:rPr>
        <w:t>Considerably higher doses may be required in the treatment of poisoning, due to irreversible</w:t>
      </w:r>
      <w:r w:rsidR="000426FB" w:rsidRPr="0068233D">
        <w:rPr>
          <w:rFonts w:cs="Arial"/>
          <w:sz w:val="22"/>
          <w:szCs w:val="22"/>
        </w:rPr>
        <w:t xml:space="preserve"> </w:t>
      </w:r>
      <w:r w:rsidRPr="0068233D">
        <w:rPr>
          <w:rFonts w:cs="Arial"/>
          <w:sz w:val="22"/>
          <w:szCs w:val="22"/>
        </w:rPr>
        <w:t>anti-cholinesterases such as organo</w:t>
      </w:r>
      <w:r w:rsidRPr="0068233D">
        <w:rPr>
          <w:rFonts w:cs="Arial"/>
          <w:sz w:val="22"/>
          <w:szCs w:val="22"/>
        </w:rPr>
        <w:noBreakHyphen/>
        <w:t>phosphorus insecticides.</w:t>
      </w:r>
    </w:p>
    <w:p w14:paraId="6334D73C" w14:textId="77777777" w:rsidR="004D6B0A" w:rsidRPr="0068233D" w:rsidRDefault="004D6B0A" w:rsidP="00B655A4">
      <w:pPr>
        <w:spacing w:line="480" w:lineRule="auto"/>
        <w:rPr>
          <w:rFonts w:cs="Arial"/>
          <w:sz w:val="22"/>
          <w:szCs w:val="22"/>
        </w:rPr>
      </w:pPr>
    </w:p>
    <w:p w14:paraId="7D321267" w14:textId="77777777" w:rsidR="004D6B0A" w:rsidRPr="0068233D" w:rsidRDefault="004D6B0A" w:rsidP="003B043B">
      <w:pPr>
        <w:spacing w:line="480" w:lineRule="auto"/>
        <w:jc w:val="both"/>
        <w:rPr>
          <w:rFonts w:cs="Arial"/>
          <w:sz w:val="22"/>
          <w:szCs w:val="22"/>
        </w:rPr>
      </w:pPr>
      <w:r w:rsidRPr="0068233D">
        <w:rPr>
          <w:rFonts w:cs="Arial"/>
          <w:b/>
          <w:sz w:val="22"/>
          <w:szCs w:val="22"/>
        </w:rPr>
        <w:t>SIDE EFFECTS</w:t>
      </w:r>
    </w:p>
    <w:p w14:paraId="04F8F20E" w14:textId="77777777" w:rsidR="004D6B0A" w:rsidRPr="0068233D" w:rsidRDefault="004D6B0A" w:rsidP="00B655A4">
      <w:pPr>
        <w:spacing w:line="480" w:lineRule="auto"/>
        <w:rPr>
          <w:rFonts w:cs="Arial"/>
          <w:bCs/>
          <w:sz w:val="22"/>
          <w:szCs w:val="22"/>
        </w:rPr>
      </w:pPr>
      <w:r w:rsidRPr="0068233D">
        <w:rPr>
          <w:rFonts w:cs="Arial"/>
          <w:b/>
          <w:bCs/>
          <w:sz w:val="22"/>
          <w:szCs w:val="22"/>
        </w:rPr>
        <w:t>Pharma-Q Atropine Injection</w:t>
      </w:r>
      <w:r w:rsidRPr="0068233D">
        <w:rPr>
          <w:rFonts w:cs="Arial"/>
          <w:bCs/>
          <w:sz w:val="22"/>
          <w:szCs w:val="22"/>
        </w:rPr>
        <w:t xml:space="preserve"> may have side effects but the frequencies are unknown.</w:t>
      </w:r>
    </w:p>
    <w:p w14:paraId="5D6AC7A5" w14:textId="77777777" w:rsidR="004D6B0A" w:rsidRPr="0068233D" w:rsidRDefault="004D6B0A" w:rsidP="00B655A4">
      <w:pPr>
        <w:spacing w:line="480" w:lineRule="auto"/>
        <w:rPr>
          <w:rFonts w:cs="Arial"/>
          <w:b/>
          <w:bCs/>
          <w:sz w:val="22"/>
          <w:szCs w:val="22"/>
        </w:rPr>
      </w:pPr>
      <w:r w:rsidRPr="0068233D">
        <w:rPr>
          <w:rFonts w:cs="Arial"/>
          <w:b/>
          <w:bCs/>
          <w:sz w:val="22"/>
          <w:szCs w:val="22"/>
        </w:rPr>
        <w:t>Immune system disorders:</w:t>
      </w:r>
    </w:p>
    <w:p w14:paraId="6479E67F" w14:textId="77777777" w:rsidR="004D6B0A" w:rsidRPr="0068233D" w:rsidRDefault="004D6B0A" w:rsidP="00B655A4">
      <w:pPr>
        <w:spacing w:line="480" w:lineRule="auto"/>
        <w:rPr>
          <w:rFonts w:cs="Arial"/>
          <w:b/>
          <w:bCs/>
          <w:sz w:val="22"/>
          <w:szCs w:val="22"/>
        </w:rPr>
      </w:pPr>
      <w:r w:rsidRPr="0068233D">
        <w:rPr>
          <w:rFonts w:cs="Arial"/>
          <w:i/>
          <w:sz w:val="22"/>
          <w:szCs w:val="22"/>
        </w:rPr>
        <w:t>Frequency unknown:</w:t>
      </w:r>
      <w:r w:rsidRPr="0068233D">
        <w:rPr>
          <w:rFonts w:cs="Arial"/>
          <w:b/>
          <w:i/>
          <w:sz w:val="22"/>
          <w:szCs w:val="22"/>
        </w:rPr>
        <w:t xml:space="preserve"> </w:t>
      </w:r>
      <w:r w:rsidRPr="0068233D">
        <w:rPr>
          <w:rFonts w:cs="Arial"/>
          <w:sz w:val="22"/>
          <w:szCs w:val="22"/>
        </w:rPr>
        <w:t>Hypersensitivity may occur.</w:t>
      </w:r>
    </w:p>
    <w:p w14:paraId="338C8302" w14:textId="77777777" w:rsidR="004D6B0A" w:rsidRPr="0068233D" w:rsidRDefault="004D6B0A" w:rsidP="00B655A4">
      <w:pPr>
        <w:spacing w:line="480" w:lineRule="auto"/>
        <w:rPr>
          <w:rFonts w:cs="Arial"/>
          <w:b/>
          <w:sz w:val="22"/>
          <w:szCs w:val="22"/>
        </w:rPr>
      </w:pPr>
      <w:r w:rsidRPr="0068233D">
        <w:rPr>
          <w:rFonts w:cs="Arial"/>
          <w:b/>
          <w:sz w:val="22"/>
          <w:szCs w:val="22"/>
        </w:rPr>
        <w:t>Cardiovascular disorders:</w:t>
      </w:r>
    </w:p>
    <w:p w14:paraId="308ABAA5" w14:textId="77777777" w:rsidR="004D6B0A" w:rsidRDefault="004D6B0A" w:rsidP="00B655A4">
      <w:pPr>
        <w:spacing w:line="480" w:lineRule="auto"/>
        <w:jc w:val="both"/>
        <w:rPr>
          <w:rFonts w:cs="Arial"/>
          <w:sz w:val="22"/>
          <w:szCs w:val="22"/>
        </w:rPr>
      </w:pPr>
      <w:r w:rsidRPr="0068233D">
        <w:rPr>
          <w:rFonts w:cs="Arial"/>
          <w:i/>
          <w:sz w:val="22"/>
          <w:szCs w:val="22"/>
        </w:rPr>
        <w:t>Frequency unknown:</w:t>
      </w:r>
      <w:r w:rsidRPr="0068233D">
        <w:rPr>
          <w:rFonts w:cs="Arial"/>
          <w:sz w:val="22"/>
          <w:szCs w:val="22"/>
        </w:rPr>
        <w:t xml:space="preserve"> Transient bradycardia followed by tachycardia with palpitations and</w:t>
      </w:r>
      <w:r w:rsidR="000426FB" w:rsidRPr="0068233D">
        <w:rPr>
          <w:rFonts w:cs="Arial"/>
          <w:sz w:val="22"/>
          <w:szCs w:val="22"/>
        </w:rPr>
        <w:t xml:space="preserve"> </w:t>
      </w:r>
      <w:r w:rsidRPr="0068233D">
        <w:rPr>
          <w:rFonts w:cs="Arial"/>
          <w:sz w:val="22"/>
          <w:szCs w:val="22"/>
        </w:rPr>
        <w:t>arrhythmias.</w:t>
      </w:r>
    </w:p>
    <w:p w14:paraId="55271A64" w14:textId="77777777" w:rsidR="0068233D" w:rsidRPr="0068233D" w:rsidRDefault="0068233D" w:rsidP="00B655A4">
      <w:pPr>
        <w:spacing w:line="480" w:lineRule="auto"/>
        <w:jc w:val="both"/>
        <w:rPr>
          <w:rFonts w:cs="Arial"/>
          <w:sz w:val="22"/>
          <w:szCs w:val="22"/>
        </w:rPr>
      </w:pPr>
    </w:p>
    <w:p w14:paraId="582C4EFC" w14:textId="77777777" w:rsidR="002B63C5" w:rsidRPr="0068233D" w:rsidRDefault="002B63C5" w:rsidP="00B655A4">
      <w:pPr>
        <w:spacing w:line="480" w:lineRule="auto"/>
        <w:rPr>
          <w:rFonts w:cs="Arial"/>
          <w:b/>
          <w:sz w:val="22"/>
          <w:szCs w:val="22"/>
        </w:rPr>
      </w:pPr>
      <w:r w:rsidRPr="0068233D">
        <w:rPr>
          <w:rFonts w:cs="Arial"/>
          <w:b/>
          <w:sz w:val="22"/>
          <w:szCs w:val="22"/>
        </w:rPr>
        <w:lastRenderedPageBreak/>
        <w:t>Eye disorders:</w:t>
      </w:r>
    </w:p>
    <w:p w14:paraId="36DEFF86" w14:textId="77777777" w:rsidR="002B63C5" w:rsidRPr="0068233D" w:rsidRDefault="002B63C5" w:rsidP="00B655A4">
      <w:pPr>
        <w:spacing w:line="480" w:lineRule="auto"/>
        <w:jc w:val="both"/>
        <w:rPr>
          <w:rFonts w:cs="Arial"/>
          <w:b/>
          <w:sz w:val="22"/>
          <w:szCs w:val="22"/>
        </w:rPr>
      </w:pPr>
      <w:r w:rsidRPr="0068233D">
        <w:rPr>
          <w:rFonts w:cs="Arial"/>
          <w:i/>
          <w:sz w:val="22"/>
          <w:szCs w:val="22"/>
        </w:rPr>
        <w:t>Frequency unknown:</w:t>
      </w:r>
      <w:r w:rsidRPr="0068233D">
        <w:rPr>
          <w:rFonts w:cs="Arial"/>
          <w:sz w:val="22"/>
          <w:szCs w:val="22"/>
        </w:rPr>
        <w:t xml:space="preserve"> Dilatation of the pupils (mydriasis) with loss of accommodation (cycloplegia),</w:t>
      </w:r>
      <w:r w:rsidR="000426FB" w:rsidRPr="0068233D">
        <w:rPr>
          <w:rFonts w:cs="Arial"/>
          <w:sz w:val="22"/>
          <w:szCs w:val="22"/>
        </w:rPr>
        <w:t xml:space="preserve"> </w:t>
      </w:r>
      <w:r w:rsidRPr="0068233D">
        <w:rPr>
          <w:rFonts w:cs="Arial"/>
          <w:sz w:val="22"/>
          <w:szCs w:val="22"/>
        </w:rPr>
        <w:t>increased intra-ocular pressure and photophobia.</w:t>
      </w:r>
    </w:p>
    <w:p w14:paraId="23FD99B0" w14:textId="77777777" w:rsidR="002B63C5" w:rsidRPr="0068233D" w:rsidRDefault="002B63C5" w:rsidP="00B655A4">
      <w:pPr>
        <w:spacing w:line="480" w:lineRule="auto"/>
        <w:rPr>
          <w:rFonts w:cs="Arial"/>
          <w:sz w:val="22"/>
          <w:szCs w:val="22"/>
        </w:rPr>
      </w:pPr>
      <w:r w:rsidRPr="0068233D">
        <w:rPr>
          <w:rFonts w:cs="Arial"/>
          <w:b/>
          <w:sz w:val="22"/>
          <w:szCs w:val="22"/>
        </w:rPr>
        <w:t>Nervous system disorders:</w:t>
      </w:r>
    </w:p>
    <w:p w14:paraId="52FDBEE4" w14:textId="77777777" w:rsidR="002B63C5" w:rsidRPr="0068233D" w:rsidRDefault="002B63C5" w:rsidP="00B655A4">
      <w:pPr>
        <w:spacing w:line="480" w:lineRule="auto"/>
        <w:rPr>
          <w:rFonts w:cs="Arial"/>
          <w:b/>
          <w:sz w:val="22"/>
          <w:szCs w:val="22"/>
        </w:rPr>
      </w:pPr>
      <w:r w:rsidRPr="0068233D">
        <w:rPr>
          <w:rFonts w:cs="Arial"/>
          <w:i/>
          <w:sz w:val="22"/>
          <w:szCs w:val="22"/>
        </w:rPr>
        <w:t>Frequency unknown:</w:t>
      </w:r>
      <w:r w:rsidRPr="0068233D">
        <w:rPr>
          <w:rFonts w:cs="Arial"/>
          <w:sz w:val="22"/>
          <w:szCs w:val="22"/>
        </w:rPr>
        <w:t xml:space="preserve"> Confusion, giddiness and staggering.</w:t>
      </w:r>
    </w:p>
    <w:p w14:paraId="6B911561" w14:textId="77777777" w:rsidR="002B63C5" w:rsidRPr="0068233D" w:rsidRDefault="002B63C5" w:rsidP="00B655A4">
      <w:pPr>
        <w:spacing w:line="480" w:lineRule="auto"/>
        <w:rPr>
          <w:rFonts w:cs="Arial"/>
          <w:sz w:val="22"/>
          <w:szCs w:val="22"/>
        </w:rPr>
      </w:pPr>
      <w:r w:rsidRPr="0068233D">
        <w:rPr>
          <w:rFonts w:cs="Arial"/>
          <w:b/>
          <w:sz w:val="22"/>
          <w:szCs w:val="22"/>
        </w:rPr>
        <w:t>Gastro-intestinal disorders:</w:t>
      </w:r>
    </w:p>
    <w:p w14:paraId="37EE214D" w14:textId="77777777" w:rsidR="002B63C5" w:rsidRPr="0068233D" w:rsidRDefault="002B63C5" w:rsidP="00B655A4">
      <w:pPr>
        <w:spacing w:line="480" w:lineRule="auto"/>
        <w:jc w:val="both"/>
        <w:rPr>
          <w:rFonts w:cs="Arial"/>
          <w:b/>
          <w:i/>
          <w:sz w:val="22"/>
          <w:szCs w:val="22"/>
        </w:rPr>
      </w:pPr>
      <w:r w:rsidRPr="0068233D">
        <w:rPr>
          <w:rFonts w:cs="Arial"/>
          <w:i/>
          <w:sz w:val="22"/>
          <w:szCs w:val="22"/>
        </w:rPr>
        <w:t>Frequency unknown:</w:t>
      </w:r>
      <w:r w:rsidRPr="0068233D">
        <w:rPr>
          <w:rFonts w:cs="Arial"/>
          <w:sz w:val="22"/>
          <w:szCs w:val="22"/>
        </w:rPr>
        <w:t xml:space="preserve"> Dryness of the mouth with difficulty in swallowing and talking, thirst, vomiting, as well as reduction in the tone and mobility of the gastro-intestinal tract, leading</w:t>
      </w:r>
      <w:r w:rsidR="000426FB" w:rsidRPr="0068233D">
        <w:rPr>
          <w:rFonts w:cs="Arial"/>
          <w:sz w:val="22"/>
          <w:szCs w:val="22"/>
        </w:rPr>
        <w:t xml:space="preserve"> </w:t>
      </w:r>
      <w:r w:rsidRPr="0068233D">
        <w:rPr>
          <w:rFonts w:cs="Arial"/>
          <w:sz w:val="22"/>
          <w:szCs w:val="22"/>
        </w:rPr>
        <w:t>to constipation. Increased retrosternal pain may occur due to increased gastric reflux.</w:t>
      </w:r>
    </w:p>
    <w:p w14:paraId="45805293" w14:textId="77777777" w:rsidR="002B63C5" w:rsidRPr="0068233D" w:rsidRDefault="002B63C5" w:rsidP="00B655A4">
      <w:pPr>
        <w:spacing w:line="480" w:lineRule="auto"/>
        <w:rPr>
          <w:rFonts w:cs="Arial"/>
          <w:b/>
          <w:sz w:val="22"/>
          <w:szCs w:val="22"/>
        </w:rPr>
      </w:pPr>
      <w:r w:rsidRPr="0068233D">
        <w:rPr>
          <w:rFonts w:cs="Arial"/>
          <w:b/>
          <w:sz w:val="22"/>
          <w:szCs w:val="22"/>
        </w:rPr>
        <w:t>Respiratory, thoracic and mediastinal disorders:</w:t>
      </w:r>
    </w:p>
    <w:p w14:paraId="66ECB5CE" w14:textId="77777777" w:rsidR="002B63C5" w:rsidRPr="0068233D" w:rsidRDefault="002B63C5" w:rsidP="00B655A4">
      <w:pPr>
        <w:spacing w:line="480" w:lineRule="auto"/>
        <w:rPr>
          <w:rFonts w:cs="Arial"/>
          <w:sz w:val="22"/>
          <w:szCs w:val="22"/>
        </w:rPr>
      </w:pPr>
      <w:r w:rsidRPr="0068233D">
        <w:rPr>
          <w:rFonts w:cs="Arial"/>
          <w:i/>
          <w:sz w:val="22"/>
          <w:szCs w:val="22"/>
        </w:rPr>
        <w:t>Frequency unknown:</w:t>
      </w:r>
      <w:r w:rsidRPr="0068233D">
        <w:rPr>
          <w:rFonts w:cs="Arial"/>
          <w:sz w:val="22"/>
          <w:szCs w:val="22"/>
        </w:rPr>
        <w:t xml:space="preserve"> Reduced bronchial secretions.</w:t>
      </w:r>
    </w:p>
    <w:p w14:paraId="220788F6" w14:textId="77777777" w:rsidR="002B63C5" w:rsidRPr="0068233D" w:rsidRDefault="002B63C5" w:rsidP="00B655A4">
      <w:pPr>
        <w:spacing w:line="480" w:lineRule="auto"/>
        <w:rPr>
          <w:rFonts w:cs="Arial"/>
          <w:b/>
          <w:sz w:val="22"/>
          <w:szCs w:val="22"/>
        </w:rPr>
      </w:pPr>
      <w:r w:rsidRPr="0068233D">
        <w:rPr>
          <w:rFonts w:cs="Arial"/>
          <w:b/>
          <w:sz w:val="22"/>
          <w:szCs w:val="22"/>
        </w:rPr>
        <w:t>Skin and subcutaneous tissue disorders:</w:t>
      </w:r>
    </w:p>
    <w:p w14:paraId="161E1924" w14:textId="77777777" w:rsidR="002B63C5" w:rsidRPr="0068233D" w:rsidRDefault="002B63C5" w:rsidP="00B655A4">
      <w:pPr>
        <w:spacing w:line="480" w:lineRule="auto"/>
        <w:rPr>
          <w:rFonts w:cs="Arial"/>
          <w:sz w:val="22"/>
          <w:szCs w:val="22"/>
        </w:rPr>
      </w:pPr>
      <w:r w:rsidRPr="0068233D">
        <w:rPr>
          <w:rFonts w:cs="Arial"/>
          <w:i/>
          <w:sz w:val="22"/>
          <w:szCs w:val="22"/>
        </w:rPr>
        <w:t>Frequency unknown:</w:t>
      </w:r>
      <w:r w:rsidRPr="0068233D">
        <w:rPr>
          <w:rFonts w:cs="Arial"/>
          <w:sz w:val="22"/>
          <w:szCs w:val="22"/>
        </w:rPr>
        <w:t xml:space="preserve"> Flushing and dryness of the skin.  </w:t>
      </w:r>
    </w:p>
    <w:p w14:paraId="1BB73067" w14:textId="77777777" w:rsidR="002B63C5" w:rsidRPr="0068233D" w:rsidRDefault="002B63C5" w:rsidP="00B655A4">
      <w:pPr>
        <w:spacing w:line="480" w:lineRule="auto"/>
        <w:rPr>
          <w:rFonts w:cs="Arial"/>
          <w:b/>
          <w:sz w:val="22"/>
          <w:szCs w:val="22"/>
        </w:rPr>
      </w:pPr>
      <w:r w:rsidRPr="0068233D">
        <w:rPr>
          <w:rFonts w:cs="Arial"/>
          <w:b/>
          <w:sz w:val="22"/>
          <w:szCs w:val="22"/>
        </w:rPr>
        <w:t>Renal and urinary disorders:</w:t>
      </w:r>
    </w:p>
    <w:p w14:paraId="5DC8AD58" w14:textId="77777777" w:rsidR="002B63C5" w:rsidRPr="0068233D" w:rsidRDefault="002B63C5" w:rsidP="00B655A4">
      <w:pPr>
        <w:spacing w:line="480" w:lineRule="auto"/>
        <w:rPr>
          <w:rFonts w:cs="Arial"/>
          <w:sz w:val="22"/>
          <w:szCs w:val="22"/>
        </w:rPr>
      </w:pPr>
      <w:r w:rsidRPr="0068233D">
        <w:rPr>
          <w:rFonts w:cs="Arial"/>
          <w:i/>
          <w:sz w:val="22"/>
          <w:szCs w:val="22"/>
        </w:rPr>
        <w:t>Frequency unknown:</w:t>
      </w:r>
      <w:r w:rsidRPr="0068233D">
        <w:rPr>
          <w:rFonts w:cs="Arial"/>
          <w:b/>
          <w:i/>
          <w:sz w:val="22"/>
          <w:szCs w:val="22"/>
        </w:rPr>
        <w:t xml:space="preserve"> </w:t>
      </w:r>
      <w:r w:rsidRPr="0068233D">
        <w:rPr>
          <w:rFonts w:cs="Arial"/>
          <w:sz w:val="22"/>
          <w:szCs w:val="22"/>
        </w:rPr>
        <w:t>Difficulty in micturition.</w:t>
      </w:r>
    </w:p>
    <w:p w14:paraId="76AEDF35" w14:textId="77777777" w:rsidR="000426FB" w:rsidRPr="0068233D" w:rsidRDefault="000426FB" w:rsidP="00B655A4">
      <w:pPr>
        <w:spacing w:line="480" w:lineRule="auto"/>
        <w:rPr>
          <w:rFonts w:cs="Arial"/>
          <w:b/>
          <w:strike/>
          <w:sz w:val="22"/>
          <w:szCs w:val="22"/>
        </w:rPr>
      </w:pPr>
    </w:p>
    <w:p w14:paraId="2DB5F715" w14:textId="77777777" w:rsidR="002B63C5" w:rsidRPr="0068233D" w:rsidRDefault="002B63C5" w:rsidP="00B655A4">
      <w:pPr>
        <w:spacing w:line="480" w:lineRule="auto"/>
        <w:rPr>
          <w:rFonts w:cs="Arial"/>
          <w:b/>
          <w:sz w:val="22"/>
          <w:szCs w:val="22"/>
        </w:rPr>
      </w:pPr>
      <w:r w:rsidRPr="0068233D">
        <w:rPr>
          <w:rFonts w:cs="Arial"/>
          <w:b/>
          <w:sz w:val="22"/>
          <w:szCs w:val="22"/>
        </w:rPr>
        <w:t xml:space="preserve">KNOWN SYMPTOMS OF OVERDOSAGE AND </w:t>
      </w:r>
      <w:r w:rsidR="003B043B" w:rsidRPr="0068233D">
        <w:rPr>
          <w:rFonts w:cs="Arial"/>
          <w:b/>
          <w:sz w:val="22"/>
          <w:szCs w:val="22"/>
        </w:rPr>
        <w:t xml:space="preserve">PARTICULARS OF </w:t>
      </w:r>
      <w:r w:rsidRPr="0068233D">
        <w:rPr>
          <w:rFonts w:cs="Arial"/>
          <w:b/>
          <w:sz w:val="22"/>
          <w:szCs w:val="22"/>
        </w:rPr>
        <w:t>ITS TREATMENT:</w:t>
      </w:r>
    </w:p>
    <w:p w14:paraId="38D499CD" w14:textId="77777777" w:rsidR="0068233D" w:rsidRDefault="003B043B" w:rsidP="0068233D">
      <w:pPr>
        <w:spacing w:line="480" w:lineRule="auto"/>
        <w:jc w:val="both"/>
        <w:rPr>
          <w:rFonts w:cs="Arial"/>
          <w:sz w:val="22"/>
          <w:szCs w:val="22"/>
        </w:rPr>
      </w:pPr>
      <w:r w:rsidRPr="0068233D">
        <w:rPr>
          <w:rFonts w:cs="Arial"/>
          <w:sz w:val="22"/>
          <w:szCs w:val="22"/>
        </w:rPr>
        <w:t xml:space="preserve">See </w:t>
      </w:r>
      <w:r w:rsidRPr="0068233D">
        <w:rPr>
          <w:rFonts w:cs="Arial"/>
          <w:b/>
          <w:sz w:val="22"/>
          <w:szCs w:val="22"/>
        </w:rPr>
        <w:t>SIDE-EFFECTS</w:t>
      </w:r>
      <w:r w:rsidRPr="0068233D">
        <w:rPr>
          <w:rFonts w:cs="Arial"/>
          <w:sz w:val="22"/>
          <w:szCs w:val="22"/>
        </w:rPr>
        <w:t xml:space="preserve"> and </w:t>
      </w:r>
      <w:r w:rsidRPr="0068233D">
        <w:rPr>
          <w:rFonts w:cs="Arial"/>
          <w:b/>
          <w:sz w:val="22"/>
          <w:szCs w:val="22"/>
        </w:rPr>
        <w:t>WARNINGS and SPECIAL PRECAUTIONS</w:t>
      </w:r>
      <w:r w:rsidRPr="0068233D">
        <w:rPr>
          <w:rFonts w:cs="Arial"/>
          <w:sz w:val="22"/>
          <w:szCs w:val="22"/>
        </w:rPr>
        <w:t xml:space="preserve">. </w:t>
      </w:r>
    </w:p>
    <w:p w14:paraId="4F1D17A7" w14:textId="77777777" w:rsidR="002B63C5" w:rsidRPr="0068233D" w:rsidRDefault="002B63C5" w:rsidP="0068233D">
      <w:pPr>
        <w:spacing w:line="480" w:lineRule="auto"/>
        <w:jc w:val="both"/>
        <w:rPr>
          <w:rFonts w:cs="Arial"/>
          <w:sz w:val="22"/>
          <w:szCs w:val="22"/>
        </w:rPr>
      </w:pPr>
      <w:r w:rsidRPr="0068233D">
        <w:rPr>
          <w:rFonts w:cs="Arial"/>
          <w:sz w:val="22"/>
          <w:szCs w:val="22"/>
        </w:rPr>
        <w:t xml:space="preserve">Toxic doses of </w:t>
      </w:r>
      <w:r w:rsidRPr="0068233D">
        <w:rPr>
          <w:rFonts w:cs="Arial"/>
          <w:b/>
          <w:bCs/>
          <w:sz w:val="22"/>
          <w:szCs w:val="22"/>
        </w:rPr>
        <w:t xml:space="preserve">Pharma-Q Atropine Injection </w:t>
      </w:r>
      <w:r w:rsidRPr="0068233D">
        <w:rPr>
          <w:rFonts w:cs="Arial"/>
          <w:bCs/>
          <w:sz w:val="22"/>
          <w:szCs w:val="22"/>
        </w:rPr>
        <w:t>may</w:t>
      </w:r>
      <w:r w:rsidRPr="0068233D">
        <w:rPr>
          <w:rFonts w:cs="Arial"/>
          <w:sz w:val="22"/>
          <w:szCs w:val="22"/>
        </w:rPr>
        <w:t xml:space="preserve"> cause:</w:t>
      </w:r>
    </w:p>
    <w:p w14:paraId="2A2134C4" w14:textId="77777777" w:rsidR="002B63C5" w:rsidRPr="0068233D" w:rsidRDefault="002B63C5" w:rsidP="00B655A4">
      <w:pPr>
        <w:pStyle w:val="ListParagraph"/>
        <w:numPr>
          <w:ilvl w:val="0"/>
          <w:numId w:val="7"/>
        </w:numPr>
        <w:spacing w:line="480" w:lineRule="auto"/>
        <w:rPr>
          <w:rFonts w:cs="Arial"/>
          <w:b/>
          <w:sz w:val="22"/>
          <w:szCs w:val="22"/>
        </w:rPr>
      </w:pPr>
      <w:r w:rsidRPr="0068233D">
        <w:rPr>
          <w:rFonts w:cs="Arial"/>
          <w:sz w:val="22"/>
          <w:szCs w:val="22"/>
        </w:rPr>
        <w:t>tachycardia and rapid respiration</w:t>
      </w:r>
    </w:p>
    <w:p w14:paraId="56F20789" w14:textId="77777777" w:rsidR="002B63C5" w:rsidRPr="0068233D" w:rsidRDefault="002B63C5" w:rsidP="00B655A4">
      <w:pPr>
        <w:pStyle w:val="ListParagraph"/>
        <w:numPr>
          <w:ilvl w:val="0"/>
          <w:numId w:val="7"/>
        </w:numPr>
        <w:spacing w:line="480" w:lineRule="auto"/>
        <w:rPr>
          <w:rFonts w:cs="Arial"/>
          <w:sz w:val="22"/>
          <w:szCs w:val="22"/>
        </w:rPr>
      </w:pPr>
      <w:r w:rsidRPr="0068233D">
        <w:rPr>
          <w:rFonts w:cs="Arial"/>
          <w:sz w:val="22"/>
          <w:szCs w:val="22"/>
        </w:rPr>
        <w:t>hyperpyrexia</w:t>
      </w:r>
    </w:p>
    <w:p w14:paraId="1E1805C9" w14:textId="77777777" w:rsidR="002B63C5" w:rsidRPr="0068233D" w:rsidRDefault="002B63C5" w:rsidP="00B655A4">
      <w:pPr>
        <w:pStyle w:val="ListParagraph"/>
        <w:numPr>
          <w:ilvl w:val="0"/>
          <w:numId w:val="7"/>
        </w:numPr>
        <w:spacing w:line="480" w:lineRule="auto"/>
        <w:jc w:val="both"/>
        <w:rPr>
          <w:rFonts w:cs="Arial"/>
          <w:sz w:val="22"/>
          <w:szCs w:val="22"/>
        </w:rPr>
      </w:pPr>
      <w:r w:rsidRPr="0068233D">
        <w:rPr>
          <w:rFonts w:cs="Arial"/>
          <w:sz w:val="22"/>
          <w:szCs w:val="22"/>
        </w:rPr>
        <w:t>central nervous system stimulation marked by restlessness, confusion, excitement, paranoid</w:t>
      </w:r>
      <w:r w:rsidR="000426FB" w:rsidRPr="0068233D">
        <w:rPr>
          <w:rFonts w:cs="Arial"/>
          <w:sz w:val="22"/>
          <w:szCs w:val="22"/>
        </w:rPr>
        <w:t xml:space="preserve"> </w:t>
      </w:r>
      <w:r w:rsidRPr="0068233D">
        <w:rPr>
          <w:rFonts w:cs="Arial"/>
          <w:sz w:val="22"/>
          <w:szCs w:val="22"/>
        </w:rPr>
        <w:t>and psychotic reactions, hallucinations and delirium and occasionally seizures or convulsions</w:t>
      </w:r>
    </w:p>
    <w:p w14:paraId="1AA2C2E5" w14:textId="77777777" w:rsidR="002B63C5" w:rsidRPr="0068233D" w:rsidRDefault="002B63C5" w:rsidP="00B655A4">
      <w:pPr>
        <w:pStyle w:val="ListParagraph"/>
        <w:numPr>
          <w:ilvl w:val="0"/>
          <w:numId w:val="7"/>
        </w:numPr>
        <w:spacing w:line="480" w:lineRule="auto"/>
        <w:rPr>
          <w:rFonts w:cs="Arial"/>
          <w:sz w:val="22"/>
          <w:szCs w:val="22"/>
        </w:rPr>
      </w:pPr>
      <w:r w:rsidRPr="0068233D">
        <w:rPr>
          <w:rFonts w:cs="Arial"/>
          <w:sz w:val="22"/>
          <w:szCs w:val="22"/>
        </w:rPr>
        <w:lastRenderedPageBreak/>
        <w:t>a rash may appear on the face or upper trunk.</w:t>
      </w:r>
    </w:p>
    <w:p w14:paraId="711B7A9E" w14:textId="77777777" w:rsidR="00420AE3" w:rsidRPr="0068233D" w:rsidRDefault="002B63C5" w:rsidP="00420AE3">
      <w:pPr>
        <w:spacing w:line="480" w:lineRule="auto"/>
        <w:rPr>
          <w:rFonts w:cs="Arial"/>
          <w:b/>
          <w:sz w:val="22"/>
          <w:szCs w:val="22"/>
        </w:rPr>
      </w:pPr>
      <w:r w:rsidRPr="0068233D">
        <w:rPr>
          <w:rFonts w:cs="Arial"/>
          <w:b/>
          <w:sz w:val="22"/>
          <w:szCs w:val="22"/>
        </w:rPr>
        <w:t>In severe intoxication:</w:t>
      </w:r>
    </w:p>
    <w:p w14:paraId="463BFEC7" w14:textId="77777777" w:rsidR="002B63C5" w:rsidRPr="0068233D" w:rsidRDefault="002B63C5" w:rsidP="00420AE3">
      <w:pPr>
        <w:spacing w:line="480" w:lineRule="auto"/>
        <w:rPr>
          <w:rFonts w:cs="Arial"/>
          <w:b/>
          <w:sz w:val="22"/>
          <w:szCs w:val="22"/>
        </w:rPr>
      </w:pPr>
      <w:r w:rsidRPr="0068233D">
        <w:rPr>
          <w:rFonts w:cs="Arial"/>
          <w:sz w:val="22"/>
          <w:szCs w:val="22"/>
        </w:rPr>
        <w:t>Central stimulation may give way to central nervous system depression, coma, circulatory and</w:t>
      </w:r>
      <w:r w:rsidR="000426FB" w:rsidRPr="0068233D">
        <w:rPr>
          <w:rFonts w:cs="Arial"/>
          <w:sz w:val="22"/>
          <w:szCs w:val="22"/>
        </w:rPr>
        <w:t xml:space="preserve"> </w:t>
      </w:r>
      <w:r w:rsidRPr="0068233D">
        <w:rPr>
          <w:rFonts w:cs="Arial"/>
          <w:sz w:val="22"/>
          <w:szCs w:val="22"/>
        </w:rPr>
        <w:t>respiratory failure and death.</w:t>
      </w:r>
    </w:p>
    <w:p w14:paraId="06A9EA0B" w14:textId="77777777" w:rsidR="002B63C5" w:rsidRPr="0068233D" w:rsidRDefault="002B63C5" w:rsidP="00B655A4">
      <w:pPr>
        <w:spacing w:line="480" w:lineRule="auto"/>
        <w:rPr>
          <w:rFonts w:cs="Arial"/>
          <w:b/>
          <w:sz w:val="22"/>
          <w:szCs w:val="22"/>
        </w:rPr>
      </w:pPr>
      <w:r w:rsidRPr="0068233D">
        <w:rPr>
          <w:rFonts w:cs="Arial"/>
          <w:sz w:val="22"/>
          <w:szCs w:val="22"/>
        </w:rPr>
        <w:t xml:space="preserve">Treatment of </w:t>
      </w:r>
      <w:r w:rsidRPr="0068233D">
        <w:rPr>
          <w:rFonts w:cs="Arial"/>
          <w:b/>
          <w:bCs/>
          <w:sz w:val="22"/>
          <w:szCs w:val="22"/>
        </w:rPr>
        <w:t xml:space="preserve">Pharma-Q Atropine Injection </w:t>
      </w:r>
      <w:r w:rsidRPr="0068233D">
        <w:rPr>
          <w:rFonts w:cs="Arial"/>
          <w:bCs/>
          <w:sz w:val="22"/>
          <w:szCs w:val="22"/>
        </w:rPr>
        <w:t>overdose</w:t>
      </w:r>
      <w:r w:rsidRPr="0068233D">
        <w:rPr>
          <w:rFonts w:cs="Arial"/>
          <w:sz w:val="22"/>
          <w:szCs w:val="22"/>
        </w:rPr>
        <w:t>:</w:t>
      </w:r>
    </w:p>
    <w:p w14:paraId="3F8461FE" w14:textId="77777777" w:rsidR="002B63C5" w:rsidRPr="0068233D" w:rsidRDefault="002B63C5" w:rsidP="00B655A4">
      <w:pPr>
        <w:pStyle w:val="ListParagraph"/>
        <w:numPr>
          <w:ilvl w:val="0"/>
          <w:numId w:val="7"/>
        </w:numPr>
        <w:spacing w:line="480" w:lineRule="auto"/>
        <w:rPr>
          <w:rFonts w:cs="Arial"/>
          <w:b/>
          <w:sz w:val="22"/>
          <w:szCs w:val="22"/>
        </w:rPr>
      </w:pPr>
      <w:r w:rsidRPr="0068233D">
        <w:rPr>
          <w:rFonts w:cs="Arial"/>
          <w:sz w:val="22"/>
          <w:szCs w:val="22"/>
        </w:rPr>
        <w:t>symptomatic and supportive</w:t>
      </w:r>
    </w:p>
    <w:p w14:paraId="54B01760" w14:textId="77777777" w:rsidR="002B63C5" w:rsidRPr="0068233D" w:rsidRDefault="002B63C5" w:rsidP="00B655A4">
      <w:pPr>
        <w:pStyle w:val="ListParagraph"/>
        <w:numPr>
          <w:ilvl w:val="0"/>
          <w:numId w:val="7"/>
        </w:numPr>
        <w:spacing w:line="480" w:lineRule="auto"/>
        <w:rPr>
          <w:rFonts w:cs="Arial"/>
          <w:sz w:val="22"/>
          <w:szCs w:val="22"/>
        </w:rPr>
      </w:pPr>
      <w:r w:rsidRPr="0068233D">
        <w:rPr>
          <w:rFonts w:cs="Arial"/>
          <w:sz w:val="22"/>
          <w:szCs w:val="22"/>
        </w:rPr>
        <w:t>diazepam may be given to control marked excitement and convulsions</w:t>
      </w:r>
    </w:p>
    <w:p w14:paraId="027DB05F" w14:textId="77777777" w:rsidR="002B63C5" w:rsidRPr="0068233D" w:rsidRDefault="002B63C5" w:rsidP="00B655A4">
      <w:pPr>
        <w:pStyle w:val="ListParagraph"/>
        <w:numPr>
          <w:ilvl w:val="0"/>
          <w:numId w:val="7"/>
        </w:numPr>
        <w:spacing w:line="480" w:lineRule="auto"/>
        <w:rPr>
          <w:rFonts w:cs="Arial"/>
          <w:sz w:val="22"/>
          <w:szCs w:val="22"/>
        </w:rPr>
      </w:pPr>
      <w:r w:rsidRPr="0068233D">
        <w:rPr>
          <w:rFonts w:cs="Arial"/>
          <w:sz w:val="22"/>
          <w:szCs w:val="22"/>
        </w:rPr>
        <w:t>phenothiazines should not be given as they may exacerbate antimuscarinic effects</w:t>
      </w:r>
    </w:p>
    <w:p w14:paraId="2AE3CE9B" w14:textId="77777777" w:rsidR="002B63C5" w:rsidRPr="0068233D" w:rsidRDefault="002B63C5" w:rsidP="00B655A4">
      <w:pPr>
        <w:pStyle w:val="ListParagraph"/>
        <w:numPr>
          <w:ilvl w:val="0"/>
          <w:numId w:val="7"/>
        </w:numPr>
        <w:spacing w:line="480" w:lineRule="auto"/>
        <w:jc w:val="both"/>
        <w:rPr>
          <w:rFonts w:cs="Arial"/>
          <w:sz w:val="22"/>
          <w:szCs w:val="22"/>
        </w:rPr>
      </w:pPr>
      <w:r w:rsidRPr="0068233D">
        <w:rPr>
          <w:rFonts w:cs="Arial"/>
          <w:sz w:val="22"/>
          <w:szCs w:val="22"/>
        </w:rPr>
        <w:t>physostigmine salicylate may control the central and peripheral effects, but is not generally</w:t>
      </w:r>
      <w:r w:rsidR="000426FB" w:rsidRPr="0068233D">
        <w:rPr>
          <w:rFonts w:cs="Arial"/>
          <w:sz w:val="22"/>
          <w:szCs w:val="22"/>
        </w:rPr>
        <w:t xml:space="preserve"> </w:t>
      </w:r>
      <w:r w:rsidRPr="0068233D">
        <w:rPr>
          <w:rFonts w:cs="Arial"/>
          <w:sz w:val="22"/>
          <w:szCs w:val="22"/>
        </w:rPr>
        <w:t>recommended.</w:t>
      </w:r>
    </w:p>
    <w:p w14:paraId="0079DC98" w14:textId="77777777" w:rsidR="002B63C5" w:rsidRPr="0068233D" w:rsidRDefault="002B63C5" w:rsidP="00B655A4">
      <w:pPr>
        <w:spacing w:line="480" w:lineRule="auto"/>
        <w:rPr>
          <w:rFonts w:cs="Arial"/>
          <w:sz w:val="22"/>
          <w:szCs w:val="22"/>
        </w:rPr>
      </w:pPr>
    </w:p>
    <w:p w14:paraId="5E1053E3" w14:textId="77777777" w:rsidR="002B63C5" w:rsidRPr="0068233D" w:rsidRDefault="002B63C5" w:rsidP="00B655A4">
      <w:pPr>
        <w:spacing w:line="480" w:lineRule="auto"/>
        <w:rPr>
          <w:rFonts w:cs="Arial"/>
          <w:sz w:val="22"/>
          <w:szCs w:val="22"/>
        </w:rPr>
      </w:pPr>
      <w:r w:rsidRPr="0068233D">
        <w:rPr>
          <w:rFonts w:cs="Arial"/>
          <w:b/>
          <w:sz w:val="22"/>
          <w:szCs w:val="22"/>
        </w:rPr>
        <w:t>IDENTIFICATION:</w:t>
      </w:r>
    </w:p>
    <w:p w14:paraId="336F0CCD" w14:textId="77777777" w:rsidR="002B63C5" w:rsidRPr="0068233D" w:rsidRDefault="002B63C5" w:rsidP="00B655A4">
      <w:pPr>
        <w:spacing w:line="480" w:lineRule="auto"/>
        <w:rPr>
          <w:rFonts w:cs="Arial"/>
          <w:sz w:val="22"/>
          <w:szCs w:val="22"/>
        </w:rPr>
      </w:pPr>
      <w:r w:rsidRPr="0068233D">
        <w:rPr>
          <w:rFonts w:cs="Arial"/>
          <w:b/>
          <w:sz w:val="22"/>
          <w:szCs w:val="22"/>
        </w:rPr>
        <w:t>Pharma-Q Atropine Injection</w:t>
      </w:r>
      <w:r w:rsidRPr="0068233D">
        <w:rPr>
          <w:rFonts w:cs="Arial"/>
          <w:sz w:val="22"/>
          <w:szCs w:val="22"/>
        </w:rPr>
        <w:t xml:space="preserve"> is a clear colourless solution filled into clear colourless glass</w:t>
      </w:r>
      <w:r w:rsidR="000426FB" w:rsidRPr="0068233D">
        <w:rPr>
          <w:rFonts w:cs="Arial"/>
          <w:sz w:val="22"/>
          <w:szCs w:val="22"/>
        </w:rPr>
        <w:t xml:space="preserve"> </w:t>
      </w:r>
      <w:r w:rsidRPr="0068233D">
        <w:rPr>
          <w:rFonts w:cs="Arial"/>
          <w:sz w:val="22"/>
          <w:szCs w:val="22"/>
        </w:rPr>
        <w:t>ampoules.</w:t>
      </w:r>
    </w:p>
    <w:p w14:paraId="464AD18A" w14:textId="77777777" w:rsidR="000426FB" w:rsidRPr="0068233D" w:rsidRDefault="000426FB" w:rsidP="00B655A4">
      <w:pPr>
        <w:spacing w:line="480" w:lineRule="auto"/>
        <w:rPr>
          <w:rFonts w:cs="Arial"/>
          <w:b/>
          <w:sz w:val="22"/>
          <w:szCs w:val="22"/>
        </w:rPr>
      </w:pPr>
    </w:p>
    <w:p w14:paraId="3F557665" w14:textId="77777777" w:rsidR="002B63C5" w:rsidRPr="0068233D" w:rsidRDefault="002B63C5" w:rsidP="00B655A4">
      <w:pPr>
        <w:spacing w:line="480" w:lineRule="auto"/>
        <w:rPr>
          <w:rFonts w:cs="Arial"/>
          <w:sz w:val="22"/>
          <w:szCs w:val="22"/>
        </w:rPr>
      </w:pPr>
      <w:r w:rsidRPr="0068233D">
        <w:rPr>
          <w:rFonts w:cs="Arial"/>
          <w:b/>
          <w:sz w:val="22"/>
          <w:szCs w:val="22"/>
        </w:rPr>
        <w:t>PRESENTATION:</w:t>
      </w:r>
    </w:p>
    <w:p w14:paraId="4CABE3AC" w14:textId="77777777" w:rsidR="002B63C5" w:rsidRPr="0068233D" w:rsidRDefault="002B63C5" w:rsidP="00B655A4">
      <w:pPr>
        <w:spacing w:line="480" w:lineRule="auto"/>
        <w:rPr>
          <w:rFonts w:cs="Arial"/>
          <w:sz w:val="22"/>
          <w:szCs w:val="22"/>
        </w:rPr>
      </w:pPr>
      <w:r w:rsidRPr="0068233D">
        <w:rPr>
          <w:rFonts w:cs="Arial"/>
          <w:sz w:val="22"/>
          <w:szCs w:val="22"/>
        </w:rPr>
        <w:t>10 or 100 x 1 ml clear colourless glass ampoules.</w:t>
      </w:r>
    </w:p>
    <w:p w14:paraId="794A154C" w14:textId="77777777" w:rsidR="002B63C5" w:rsidRPr="0068233D" w:rsidRDefault="002B63C5" w:rsidP="00B655A4">
      <w:pPr>
        <w:spacing w:line="480" w:lineRule="auto"/>
        <w:rPr>
          <w:rFonts w:cs="Arial"/>
          <w:sz w:val="22"/>
          <w:szCs w:val="22"/>
        </w:rPr>
      </w:pPr>
    </w:p>
    <w:p w14:paraId="2A200051" w14:textId="77777777" w:rsidR="002B63C5" w:rsidRPr="0068233D" w:rsidRDefault="002B63C5" w:rsidP="00B655A4">
      <w:pPr>
        <w:spacing w:line="480" w:lineRule="auto"/>
        <w:rPr>
          <w:rFonts w:cs="Arial"/>
          <w:b/>
          <w:sz w:val="22"/>
          <w:szCs w:val="22"/>
        </w:rPr>
      </w:pPr>
      <w:r w:rsidRPr="0068233D">
        <w:rPr>
          <w:rFonts w:cs="Arial"/>
          <w:b/>
          <w:sz w:val="22"/>
          <w:szCs w:val="22"/>
        </w:rPr>
        <w:t>STORAGE INSTRUCTIONS:</w:t>
      </w:r>
    </w:p>
    <w:p w14:paraId="28B8F912" w14:textId="77777777" w:rsidR="002B63C5" w:rsidRPr="0068233D" w:rsidRDefault="002B63C5" w:rsidP="00B655A4">
      <w:pPr>
        <w:spacing w:line="480" w:lineRule="auto"/>
        <w:rPr>
          <w:rFonts w:cs="Arial"/>
          <w:b/>
          <w:sz w:val="22"/>
          <w:szCs w:val="22"/>
        </w:rPr>
      </w:pPr>
      <w:r w:rsidRPr="0068233D">
        <w:rPr>
          <w:rFonts w:cs="Arial"/>
          <w:sz w:val="22"/>
          <w:szCs w:val="22"/>
        </w:rPr>
        <w:t>Store at or below 25 °C.</w:t>
      </w:r>
    </w:p>
    <w:p w14:paraId="5B37F29E" w14:textId="77777777" w:rsidR="002B63C5" w:rsidRPr="0068233D" w:rsidRDefault="002B63C5" w:rsidP="00B655A4">
      <w:pPr>
        <w:spacing w:line="480" w:lineRule="auto"/>
        <w:rPr>
          <w:rFonts w:cs="Arial"/>
          <w:b/>
          <w:sz w:val="22"/>
          <w:szCs w:val="22"/>
        </w:rPr>
      </w:pPr>
      <w:r w:rsidRPr="0068233D">
        <w:rPr>
          <w:rFonts w:cs="Arial"/>
          <w:sz w:val="22"/>
          <w:szCs w:val="22"/>
        </w:rPr>
        <w:t>Protect from light.</w:t>
      </w:r>
    </w:p>
    <w:p w14:paraId="0C637164" w14:textId="77777777" w:rsidR="002B63C5" w:rsidRPr="0068233D" w:rsidRDefault="002B63C5" w:rsidP="00B655A4">
      <w:pPr>
        <w:spacing w:line="480" w:lineRule="auto"/>
        <w:rPr>
          <w:rFonts w:cs="Arial"/>
          <w:sz w:val="22"/>
          <w:szCs w:val="22"/>
        </w:rPr>
      </w:pPr>
      <w:r w:rsidRPr="0068233D">
        <w:rPr>
          <w:rFonts w:cs="Arial"/>
          <w:sz w:val="22"/>
          <w:szCs w:val="22"/>
        </w:rPr>
        <w:t>Keep out of reach of children.</w:t>
      </w:r>
    </w:p>
    <w:p w14:paraId="5E01C292" w14:textId="77777777" w:rsidR="002B63C5" w:rsidRDefault="002B63C5" w:rsidP="00B655A4">
      <w:pPr>
        <w:spacing w:line="480" w:lineRule="auto"/>
        <w:rPr>
          <w:rFonts w:cs="Arial"/>
          <w:sz w:val="22"/>
          <w:szCs w:val="22"/>
        </w:rPr>
      </w:pPr>
    </w:p>
    <w:p w14:paraId="0492528E" w14:textId="77777777" w:rsidR="0068233D" w:rsidRPr="0068233D" w:rsidRDefault="0068233D" w:rsidP="00B655A4">
      <w:pPr>
        <w:spacing w:line="480" w:lineRule="auto"/>
        <w:rPr>
          <w:rFonts w:cs="Arial"/>
          <w:sz w:val="22"/>
          <w:szCs w:val="22"/>
        </w:rPr>
      </w:pPr>
    </w:p>
    <w:p w14:paraId="7C75BA32" w14:textId="77777777" w:rsidR="002B63C5" w:rsidRPr="0068233D" w:rsidRDefault="002B63C5" w:rsidP="00B655A4">
      <w:pPr>
        <w:spacing w:line="480" w:lineRule="auto"/>
        <w:rPr>
          <w:rFonts w:cs="Arial"/>
          <w:sz w:val="22"/>
          <w:szCs w:val="22"/>
        </w:rPr>
      </w:pPr>
      <w:r w:rsidRPr="0068233D">
        <w:rPr>
          <w:rFonts w:cs="Arial"/>
          <w:b/>
          <w:sz w:val="22"/>
          <w:szCs w:val="22"/>
        </w:rPr>
        <w:lastRenderedPageBreak/>
        <w:t>REGISTRATION NUMBERS:</w:t>
      </w:r>
    </w:p>
    <w:p w14:paraId="4B74FB3C" w14:textId="77777777" w:rsidR="002B63C5" w:rsidRPr="0068233D" w:rsidRDefault="002B63C5" w:rsidP="00A90775">
      <w:pPr>
        <w:spacing w:line="480" w:lineRule="auto"/>
        <w:rPr>
          <w:rFonts w:cs="Arial"/>
          <w:sz w:val="22"/>
          <w:szCs w:val="22"/>
        </w:rPr>
      </w:pPr>
      <w:r w:rsidRPr="0068233D">
        <w:rPr>
          <w:rFonts w:cs="Arial"/>
          <w:b/>
          <w:sz w:val="22"/>
          <w:szCs w:val="22"/>
        </w:rPr>
        <w:t>Pharma-Q Atropine</w:t>
      </w:r>
      <w:r w:rsidRPr="0068233D">
        <w:rPr>
          <w:rFonts w:cs="Arial"/>
          <w:sz w:val="22"/>
          <w:szCs w:val="22"/>
        </w:rPr>
        <w:t xml:space="preserve"> </w:t>
      </w:r>
      <w:r w:rsidRPr="0068233D">
        <w:rPr>
          <w:rFonts w:cs="Arial"/>
          <w:b/>
          <w:sz w:val="22"/>
          <w:szCs w:val="22"/>
        </w:rPr>
        <w:t>Injection</w:t>
      </w:r>
      <w:r w:rsidRPr="0068233D">
        <w:rPr>
          <w:rFonts w:cs="Arial"/>
          <w:sz w:val="22"/>
          <w:szCs w:val="22"/>
        </w:rPr>
        <w:t xml:space="preserve"> </w:t>
      </w:r>
      <w:r w:rsidR="00F258F3" w:rsidRPr="0068233D">
        <w:rPr>
          <w:rFonts w:cs="Arial"/>
          <w:b/>
          <w:sz w:val="22"/>
          <w:szCs w:val="22"/>
        </w:rPr>
        <w:t>0,5 mg/1 ml</w:t>
      </w:r>
      <w:r w:rsidRPr="0068233D">
        <w:rPr>
          <w:rFonts w:cs="Arial"/>
          <w:b/>
          <w:sz w:val="22"/>
          <w:szCs w:val="22"/>
        </w:rPr>
        <w:t>:</w:t>
      </w:r>
      <w:r w:rsidRPr="0068233D">
        <w:rPr>
          <w:rFonts w:cs="Arial"/>
          <w:sz w:val="22"/>
          <w:szCs w:val="22"/>
        </w:rPr>
        <w:t xml:space="preserve"> 31/5.4/0206</w:t>
      </w:r>
    </w:p>
    <w:p w14:paraId="61D71C5D" w14:textId="77777777" w:rsidR="002B63C5" w:rsidRPr="0068233D" w:rsidRDefault="002B63C5" w:rsidP="00A90775">
      <w:pPr>
        <w:spacing w:line="480" w:lineRule="auto"/>
        <w:rPr>
          <w:rFonts w:cs="Arial"/>
          <w:sz w:val="22"/>
          <w:szCs w:val="22"/>
        </w:rPr>
      </w:pPr>
      <w:r w:rsidRPr="0068233D">
        <w:rPr>
          <w:rFonts w:cs="Arial"/>
          <w:b/>
          <w:sz w:val="22"/>
          <w:szCs w:val="22"/>
        </w:rPr>
        <w:t>Pharma-Q Atropine</w:t>
      </w:r>
      <w:r w:rsidRPr="0068233D">
        <w:rPr>
          <w:rFonts w:cs="Arial"/>
          <w:sz w:val="22"/>
          <w:szCs w:val="22"/>
        </w:rPr>
        <w:t xml:space="preserve"> </w:t>
      </w:r>
      <w:r w:rsidRPr="0068233D">
        <w:rPr>
          <w:rFonts w:cs="Arial"/>
          <w:b/>
          <w:sz w:val="22"/>
          <w:szCs w:val="22"/>
        </w:rPr>
        <w:t xml:space="preserve">Injection </w:t>
      </w:r>
      <w:r w:rsidR="00F258F3" w:rsidRPr="0068233D">
        <w:rPr>
          <w:rFonts w:cs="Arial"/>
          <w:b/>
          <w:sz w:val="22"/>
          <w:szCs w:val="22"/>
        </w:rPr>
        <w:t>1,0 mg/1 ml</w:t>
      </w:r>
      <w:r w:rsidRPr="0068233D">
        <w:rPr>
          <w:rFonts w:cs="Arial"/>
          <w:b/>
          <w:sz w:val="22"/>
          <w:szCs w:val="22"/>
        </w:rPr>
        <w:t>:</w:t>
      </w:r>
      <w:r w:rsidRPr="0068233D">
        <w:rPr>
          <w:rFonts w:cs="Arial"/>
          <w:sz w:val="22"/>
          <w:szCs w:val="22"/>
        </w:rPr>
        <w:t xml:space="preserve"> 31/5.4/0207</w:t>
      </w:r>
    </w:p>
    <w:p w14:paraId="14680763" w14:textId="77777777" w:rsidR="002B63C5" w:rsidRPr="0068233D" w:rsidRDefault="002B63C5" w:rsidP="00B655A4">
      <w:pPr>
        <w:spacing w:line="480" w:lineRule="auto"/>
        <w:rPr>
          <w:rFonts w:cs="Arial"/>
          <w:sz w:val="22"/>
          <w:szCs w:val="22"/>
        </w:rPr>
      </w:pPr>
    </w:p>
    <w:p w14:paraId="75F00E25" w14:textId="77777777" w:rsidR="006A3646" w:rsidRPr="0068233D" w:rsidRDefault="002B63C5" w:rsidP="006A3646">
      <w:pPr>
        <w:spacing w:line="480" w:lineRule="auto"/>
        <w:jc w:val="both"/>
        <w:rPr>
          <w:rFonts w:cs="Arial"/>
          <w:b/>
          <w:sz w:val="22"/>
          <w:szCs w:val="22"/>
          <w:vertAlign w:val="superscript"/>
        </w:rPr>
      </w:pPr>
      <w:r w:rsidRPr="0068233D">
        <w:rPr>
          <w:rFonts w:cs="Arial"/>
          <w:b/>
          <w:sz w:val="22"/>
          <w:szCs w:val="22"/>
        </w:rPr>
        <w:t>NAME AND BUSINESS ADDRESS OF THE HOLDER OF THE CERTIFICATE OF REGISTRATION:</w:t>
      </w:r>
    </w:p>
    <w:p w14:paraId="155B8F97" w14:textId="77777777" w:rsidR="002B63C5" w:rsidRPr="0068233D" w:rsidRDefault="002B63C5" w:rsidP="00B655A4">
      <w:pPr>
        <w:spacing w:line="480" w:lineRule="auto"/>
        <w:rPr>
          <w:rFonts w:cs="Arial"/>
          <w:b/>
          <w:sz w:val="22"/>
          <w:szCs w:val="22"/>
        </w:rPr>
      </w:pPr>
      <w:r w:rsidRPr="0068233D">
        <w:rPr>
          <w:rFonts w:cs="Arial"/>
          <w:b/>
          <w:sz w:val="22"/>
          <w:szCs w:val="22"/>
        </w:rPr>
        <w:t>PHARMA-Q HOLDINGS (PTY) LTD</w:t>
      </w:r>
    </w:p>
    <w:p w14:paraId="74A047EE" w14:textId="77777777" w:rsidR="002B63C5" w:rsidRPr="0068233D" w:rsidRDefault="002B63C5" w:rsidP="00B655A4">
      <w:pPr>
        <w:spacing w:line="480" w:lineRule="auto"/>
        <w:rPr>
          <w:rFonts w:cs="Arial"/>
          <w:sz w:val="22"/>
          <w:szCs w:val="22"/>
        </w:rPr>
      </w:pPr>
      <w:r w:rsidRPr="0068233D">
        <w:rPr>
          <w:rFonts w:cs="Arial"/>
          <w:sz w:val="22"/>
          <w:szCs w:val="22"/>
        </w:rPr>
        <w:t>50 Commando Road</w:t>
      </w:r>
    </w:p>
    <w:p w14:paraId="43F45884" w14:textId="77777777" w:rsidR="002B63C5" w:rsidRPr="0068233D" w:rsidRDefault="002B63C5" w:rsidP="00B655A4">
      <w:pPr>
        <w:spacing w:line="480" w:lineRule="auto"/>
        <w:rPr>
          <w:rFonts w:cs="Arial"/>
          <w:sz w:val="22"/>
          <w:szCs w:val="22"/>
        </w:rPr>
      </w:pPr>
      <w:r w:rsidRPr="0068233D">
        <w:rPr>
          <w:rFonts w:cs="Arial"/>
          <w:sz w:val="22"/>
          <w:szCs w:val="22"/>
        </w:rPr>
        <w:t>Industria West, 2093</w:t>
      </w:r>
    </w:p>
    <w:p w14:paraId="0FF49EE4" w14:textId="77777777" w:rsidR="002B63C5" w:rsidRPr="0068233D" w:rsidRDefault="002B63C5" w:rsidP="00B655A4">
      <w:pPr>
        <w:spacing w:line="480" w:lineRule="auto"/>
        <w:rPr>
          <w:rFonts w:cs="Arial"/>
          <w:sz w:val="22"/>
          <w:szCs w:val="22"/>
        </w:rPr>
      </w:pPr>
      <w:r w:rsidRPr="0068233D">
        <w:rPr>
          <w:rFonts w:cs="Arial"/>
          <w:sz w:val="22"/>
          <w:szCs w:val="22"/>
        </w:rPr>
        <w:t>Johannesburg</w:t>
      </w:r>
    </w:p>
    <w:p w14:paraId="368049A0" w14:textId="77777777" w:rsidR="002B63C5" w:rsidRPr="0068233D" w:rsidRDefault="002B63C5" w:rsidP="00B655A4">
      <w:pPr>
        <w:spacing w:line="480" w:lineRule="auto"/>
        <w:rPr>
          <w:rFonts w:cs="Arial"/>
          <w:sz w:val="22"/>
          <w:szCs w:val="22"/>
        </w:rPr>
      </w:pPr>
      <w:r w:rsidRPr="0068233D">
        <w:rPr>
          <w:rFonts w:cs="Arial"/>
          <w:sz w:val="22"/>
          <w:szCs w:val="22"/>
        </w:rPr>
        <w:t>South Africa</w:t>
      </w:r>
    </w:p>
    <w:p w14:paraId="72954CD3" w14:textId="77777777" w:rsidR="002B63C5" w:rsidRPr="0068233D" w:rsidRDefault="002B63C5" w:rsidP="00B655A4">
      <w:pPr>
        <w:spacing w:line="480" w:lineRule="auto"/>
        <w:rPr>
          <w:rFonts w:cs="Arial"/>
          <w:sz w:val="22"/>
          <w:szCs w:val="22"/>
        </w:rPr>
      </w:pPr>
    </w:p>
    <w:p w14:paraId="64B1225A" w14:textId="77777777" w:rsidR="0068233D" w:rsidRDefault="002B63C5" w:rsidP="0068233D">
      <w:pPr>
        <w:spacing w:line="480" w:lineRule="auto"/>
        <w:jc w:val="both"/>
        <w:rPr>
          <w:rFonts w:cs="Arial"/>
          <w:b/>
          <w:vertAlign w:val="superscript"/>
        </w:rPr>
      </w:pPr>
      <w:r w:rsidRPr="0068233D">
        <w:rPr>
          <w:rFonts w:cs="Arial"/>
          <w:b/>
          <w:sz w:val="22"/>
          <w:szCs w:val="22"/>
        </w:rPr>
        <w:t>DATE OF PUBLICATION OF TH</w:t>
      </w:r>
      <w:r w:rsidR="00FF640B" w:rsidRPr="0068233D">
        <w:rPr>
          <w:rFonts w:cs="Arial"/>
          <w:b/>
          <w:sz w:val="22"/>
          <w:szCs w:val="22"/>
        </w:rPr>
        <w:t xml:space="preserve">E </w:t>
      </w:r>
      <w:r w:rsidRPr="0068233D">
        <w:rPr>
          <w:rFonts w:cs="Arial"/>
          <w:b/>
          <w:sz w:val="22"/>
          <w:szCs w:val="22"/>
        </w:rPr>
        <w:t>PACKAGE INSERT:</w:t>
      </w:r>
      <w:r w:rsidR="006A3646" w:rsidRPr="0068233D">
        <w:rPr>
          <w:rFonts w:cs="Arial"/>
          <w:b/>
          <w:vertAlign w:val="superscript"/>
        </w:rPr>
        <w:t xml:space="preserve"> </w:t>
      </w:r>
    </w:p>
    <w:p w14:paraId="7A7FBF84" w14:textId="77777777" w:rsidR="006A3646" w:rsidRPr="0068233D" w:rsidRDefault="006A3646" w:rsidP="0068233D">
      <w:pPr>
        <w:spacing w:line="480" w:lineRule="auto"/>
        <w:jc w:val="both"/>
        <w:rPr>
          <w:rFonts w:cs="Arial"/>
          <w:sz w:val="22"/>
          <w:szCs w:val="22"/>
        </w:rPr>
      </w:pPr>
      <w:r w:rsidRPr="0068233D">
        <w:rPr>
          <w:rFonts w:cs="Arial"/>
          <w:sz w:val="22"/>
          <w:szCs w:val="22"/>
        </w:rPr>
        <w:t xml:space="preserve">Original date of registration: </w:t>
      </w:r>
      <w:r w:rsidR="00F258F3" w:rsidRPr="0068233D">
        <w:rPr>
          <w:rFonts w:cs="Arial"/>
          <w:sz w:val="22"/>
          <w:szCs w:val="22"/>
        </w:rPr>
        <w:t>8 May 1997</w:t>
      </w:r>
    </w:p>
    <w:p w14:paraId="11E32F94" w14:textId="63FBBF72" w:rsidR="002B63C5" w:rsidRPr="0068233D" w:rsidRDefault="006A3646" w:rsidP="00B655A4">
      <w:pPr>
        <w:spacing w:line="480" w:lineRule="auto"/>
        <w:rPr>
          <w:rFonts w:cs="Arial"/>
          <w:sz w:val="22"/>
          <w:szCs w:val="22"/>
        </w:rPr>
      </w:pPr>
      <w:r w:rsidRPr="0068233D">
        <w:rPr>
          <w:rFonts w:cs="Arial"/>
          <w:sz w:val="22"/>
          <w:szCs w:val="22"/>
        </w:rPr>
        <w:t>Revised</w:t>
      </w:r>
      <w:r w:rsidR="003F3E07" w:rsidRPr="0068233D">
        <w:rPr>
          <w:rFonts w:cs="Arial"/>
          <w:sz w:val="22"/>
          <w:szCs w:val="22"/>
        </w:rPr>
        <w:t xml:space="preserve"> package insert approval: </w:t>
      </w:r>
      <w:r w:rsidR="002B63C5" w:rsidRPr="0068233D">
        <w:rPr>
          <w:rFonts w:cs="Arial"/>
          <w:sz w:val="22"/>
          <w:szCs w:val="22"/>
        </w:rPr>
        <w:t>June 201</w:t>
      </w:r>
      <w:r w:rsidR="004638ED">
        <w:rPr>
          <w:rFonts w:cs="Arial"/>
          <w:sz w:val="22"/>
          <w:szCs w:val="22"/>
        </w:rPr>
        <w:t>5</w:t>
      </w:r>
    </w:p>
    <w:sectPr w:rsidR="002B63C5" w:rsidRPr="0068233D" w:rsidSect="0068233D">
      <w:footerReference w:type="default" r:id="rId8"/>
      <w:pgSz w:w="12240" w:h="15840"/>
      <w:pgMar w:top="1440" w:right="1440" w:bottom="1440" w:left="144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B5F7F8" w14:textId="77777777" w:rsidR="00770E93" w:rsidRDefault="00770E93">
      <w:r>
        <w:separator/>
      </w:r>
    </w:p>
  </w:endnote>
  <w:endnote w:type="continuationSeparator" w:id="0">
    <w:p w14:paraId="6D66AFBC" w14:textId="77777777" w:rsidR="00770E93" w:rsidRDefault="00770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6"/>
        <w:szCs w:val="16"/>
      </w:rPr>
      <w:id w:val="603968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5B7522FD" w14:textId="77777777" w:rsidR="008B6AF8" w:rsidRPr="00602241" w:rsidRDefault="008B6AF8">
            <w:pPr>
              <w:pStyle w:val="Footer"/>
              <w:jc w:val="right"/>
              <w:rPr>
                <w:sz w:val="16"/>
                <w:szCs w:val="16"/>
              </w:rPr>
            </w:pPr>
            <w:r w:rsidRPr="00602241">
              <w:rPr>
                <w:sz w:val="16"/>
                <w:szCs w:val="16"/>
              </w:rPr>
              <w:t xml:space="preserve">Page </w:t>
            </w:r>
            <w:r w:rsidRPr="00602241">
              <w:rPr>
                <w:sz w:val="16"/>
                <w:szCs w:val="16"/>
              </w:rPr>
              <w:fldChar w:fldCharType="begin"/>
            </w:r>
            <w:r w:rsidRPr="00602241">
              <w:rPr>
                <w:sz w:val="16"/>
                <w:szCs w:val="16"/>
              </w:rPr>
              <w:instrText xml:space="preserve"> PAGE </w:instrText>
            </w:r>
            <w:r w:rsidRPr="00602241">
              <w:rPr>
                <w:sz w:val="16"/>
                <w:szCs w:val="16"/>
              </w:rPr>
              <w:fldChar w:fldCharType="separate"/>
            </w:r>
            <w:r w:rsidR="0068233D">
              <w:rPr>
                <w:noProof/>
                <w:sz w:val="16"/>
                <w:szCs w:val="16"/>
              </w:rPr>
              <w:t>10</w:t>
            </w:r>
            <w:r w:rsidRPr="00602241">
              <w:rPr>
                <w:sz w:val="16"/>
                <w:szCs w:val="16"/>
              </w:rPr>
              <w:fldChar w:fldCharType="end"/>
            </w:r>
            <w:r w:rsidRPr="00602241">
              <w:rPr>
                <w:sz w:val="16"/>
                <w:szCs w:val="16"/>
              </w:rPr>
              <w:t xml:space="preserve"> of </w:t>
            </w:r>
            <w:r w:rsidRPr="00602241">
              <w:rPr>
                <w:sz w:val="16"/>
                <w:szCs w:val="16"/>
              </w:rPr>
              <w:fldChar w:fldCharType="begin"/>
            </w:r>
            <w:r w:rsidRPr="00602241">
              <w:rPr>
                <w:sz w:val="16"/>
                <w:szCs w:val="16"/>
              </w:rPr>
              <w:instrText xml:space="preserve"> NUMPAGES  </w:instrText>
            </w:r>
            <w:r w:rsidRPr="00602241">
              <w:rPr>
                <w:sz w:val="16"/>
                <w:szCs w:val="16"/>
              </w:rPr>
              <w:fldChar w:fldCharType="separate"/>
            </w:r>
            <w:r w:rsidR="0068233D">
              <w:rPr>
                <w:noProof/>
                <w:sz w:val="16"/>
                <w:szCs w:val="16"/>
              </w:rPr>
              <w:t>10</w:t>
            </w:r>
            <w:r w:rsidRPr="00602241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14:paraId="37CC1C07" w14:textId="77777777" w:rsidR="008B6AF8" w:rsidRDefault="008B6AF8" w:rsidP="008B6AF8">
    <w:pPr>
      <w:pStyle w:val="Footer"/>
      <w:tabs>
        <w:tab w:val="left" w:pos="3969"/>
      </w:tabs>
      <w:ind w:right="4"/>
      <w:rPr>
        <w:rFonts w:cs="Arial"/>
        <w:sz w:val="16"/>
        <w:szCs w:val="16"/>
      </w:rPr>
    </w:pPr>
    <w:r w:rsidRPr="00742741">
      <w:rPr>
        <w:rFonts w:cs="Arial"/>
        <w:sz w:val="16"/>
        <w:szCs w:val="16"/>
      </w:rPr>
      <w:t xml:space="preserve">Date of most recent Council approval: </w:t>
    </w:r>
    <w:r>
      <w:rPr>
        <w:rFonts w:cs="Arial"/>
        <w:sz w:val="16"/>
        <w:szCs w:val="16"/>
      </w:rPr>
      <w:t xml:space="preserve"> June 2012</w:t>
    </w:r>
    <w:r>
      <w:rPr>
        <w:rFonts w:cs="Arial"/>
        <w:sz w:val="16"/>
        <w:szCs w:val="16"/>
      </w:rPr>
      <w:tab/>
    </w:r>
  </w:p>
  <w:p w14:paraId="2C5C0366" w14:textId="77777777" w:rsidR="008B6AF8" w:rsidRPr="00742741" w:rsidRDefault="008B6AF8" w:rsidP="008B6AF8">
    <w:pPr>
      <w:pStyle w:val="Footer"/>
      <w:tabs>
        <w:tab w:val="left" w:pos="3969"/>
      </w:tabs>
      <w:ind w:right="4"/>
      <w:rPr>
        <w:rFonts w:cs="Arial"/>
        <w:sz w:val="16"/>
        <w:szCs w:val="16"/>
      </w:rPr>
    </w:pPr>
    <w:r w:rsidRPr="00742741">
      <w:rPr>
        <w:rFonts w:cs="Arial"/>
        <w:sz w:val="16"/>
        <w:szCs w:val="16"/>
      </w:rPr>
      <w:t>Date Compliant with Regulations 9 &amp; 10:</w:t>
    </w:r>
    <w:r>
      <w:rPr>
        <w:rFonts w:cs="Arial"/>
        <w:sz w:val="16"/>
        <w:szCs w:val="16"/>
      </w:rPr>
      <w:t xml:space="preserve"> </w:t>
    </w:r>
    <w:r w:rsidR="00F258F3">
      <w:rPr>
        <w:rFonts w:cs="Arial"/>
        <w:sz w:val="16"/>
        <w:szCs w:val="16"/>
      </w:rPr>
      <w:t>6 March 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261E91" w14:textId="77777777" w:rsidR="00770E93" w:rsidRDefault="00770E93">
      <w:r>
        <w:separator/>
      </w:r>
    </w:p>
  </w:footnote>
  <w:footnote w:type="continuationSeparator" w:id="0">
    <w:p w14:paraId="67D1E59A" w14:textId="77777777" w:rsidR="00770E93" w:rsidRDefault="00770E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25862"/>
    <w:multiLevelType w:val="hybridMultilevel"/>
    <w:tmpl w:val="D4ECED8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464515"/>
    <w:multiLevelType w:val="hybridMultilevel"/>
    <w:tmpl w:val="B008C890"/>
    <w:lvl w:ilvl="0" w:tplc="1C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" w15:restartNumberingAfterBreak="0">
    <w:nsid w:val="0D983F8F"/>
    <w:multiLevelType w:val="hybridMultilevel"/>
    <w:tmpl w:val="3664096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C73B92"/>
    <w:multiLevelType w:val="hybridMultilevel"/>
    <w:tmpl w:val="1AA8F2F6"/>
    <w:lvl w:ilvl="0" w:tplc="1C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" w15:restartNumberingAfterBreak="0">
    <w:nsid w:val="14830E5B"/>
    <w:multiLevelType w:val="hybridMultilevel"/>
    <w:tmpl w:val="A81CDB2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30638"/>
    <w:multiLevelType w:val="hybridMultilevel"/>
    <w:tmpl w:val="EAEC1A2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340A5E"/>
    <w:multiLevelType w:val="hybridMultilevel"/>
    <w:tmpl w:val="D250FA8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02D36"/>
    <w:multiLevelType w:val="hybridMultilevel"/>
    <w:tmpl w:val="4DFC325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475A48"/>
    <w:multiLevelType w:val="hybridMultilevel"/>
    <w:tmpl w:val="6F20BB14"/>
    <w:lvl w:ilvl="0" w:tplc="1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2365004A"/>
    <w:multiLevelType w:val="hybridMultilevel"/>
    <w:tmpl w:val="9DFA16D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D76060"/>
    <w:multiLevelType w:val="hybridMultilevel"/>
    <w:tmpl w:val="F886BDE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F02964"/>
    <w:multiLevelType w:val="hybridMultilevel"/>
    <w:tmpl w:val="2610911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E4C074C"/>
    <w:multiLevelType w:val="hybridMultilevel"/>
    <w:tmpl w:val="6458DC58"/>
    <w:lvl w:ilvl="0" w:tplc="B620964A">
      <w:start w:val="1"/>
      <w:numFmt w:val="bullet"/>
      <w:lvlText w:val=""/>
      <w:lvlJc w:val="left"/>
      <w:pPr>
        <w:ind w:left="366" w:hanging="360"/>
      </w:pPr>
      <w:rPr>
        <w:rFonts w:ascii="Symbol" w:hAnsi="Symbol" w:hint="default"/>
        <w:sz w:val="18"/>
        <w:szCs w:val="18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234F53"/>
    <w:multiLevelType w:val="hybridMultilevel"/>
    <w:tmpl w:val="E706852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3006F5B"/>
    <w:multiLevelType w:val="hybridMultilevel"/>
    <w:tmpl w:val="E48EA9C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400C32"/>
    <w:multiLevelType w:val="hybridMultilevel"/>
    <w:tmpl w:val="1A04502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2C2C18"/>
    <w:multiLevelType w:val="hybridMultilevel"/>
    <w:tmpl w:val="C0FC0FF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1460D5B"/>
    <w:multiLevelType w:val="hybridMultilevel"/>
    <w:tmpl w:val="3072F3F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C30230"/>
    <w:multiLevelType w:val="hybridMultilevel"/>
    <w:tmpl w:val="984E6C6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274448"/>
    <w:multiLevelType w:val="hybridMultilevel"/>
    <w:tmpl w:val="7B46D2A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FC455C"/>
    <w:multiLevelType w:val="hybridMultilevel"/>
    <w:tmpl w:val="FB0C9C24"/>
    <w:lvl w:ilvl="0" w:tplc="6694AE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FEC005D"/>
    <w:multiLevelType w:val="hybridMultilevel"/>
    <w:tmpl w:val="BB14879E"/>
    <w:lvl w:ilvl="0" w:tplc="1C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2" w15:restartNumberingAfterBreak="0">
    <w:nsid w:val="7D742FA3"/>
    <w:multiLevelType w:val="hybridMultilevel"/>
    <w:tmpl w:val="8C4A9B7A"/>
    <w:lvl w:ilvl="0" w:tplc="297493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7B246B"/>
    <w:multiLevelType w:val="hybridMultilevel"/>
    <w:tmpl w:val="C8C8236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F2168ED"/>
    <w:multiLevelType w:val="hybridMultilevel"/>
    <w:tmpl w:val="04E05E4A"/>
    <w:lvl w:ilvl="0" w:tplc="2CE224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667129">
    <w:abstractNumId w:val="20"/>
  </w:num>
  <w:num w:numId="2" w16cid:durableId="996878900">
    <w:abstractNumId w:val="19"/>
  </w:num>
  <w:num w:numId="3" w16cid:durableId="2099860119">
    <w:abstractNumId w:val="8"/>
  </w:num>
  <w:num w:numId="4" w16cid:durableId="809516283">
    <w:abstractNumId w:val="9"/>
  </w:num>
  <w:num w:numId="5" w16cid:durableId="2115979801">
    <w:abstractNumId w:val="22"/>
  </w:num>
  <w:num w:numId="6" w16cid:durableId="13264307">
    <w:abstractNumId w:val="4"/>
  </w:num>
  <w:num w:numId="7" w16cid:durableId="1409228677">
    <w:abstractNumId w:val="15"/>
  </w:num>
  <w:num w:numId="8" w16cid:durableId="698512378">
    <w:abstractNumId w:val="24"/>
  </w:num>
  <w:num w:numId="9" w16cid:durableId="1304313630">
    <w:abstractNumId w:val="14"/>
  </w:num>
  <w:num w:numId="10" w16cid:durableId="534738543">
    <w:abstractNumId w:val="21"/>
  </w:num>
  <w:num w:numId="11" w16cid:durableId="356349299">
    <w:abstractNumId w:val="12"/>
  </w:num>
  <w:num w:numId="12" w16cid:durableId="31999209">
    <w:abstractNumId w:val="10"/>
  </w:num>
  <w:num w:numId="13" w16cid:durableId="2064594395">
    <w:abstractNumId w:val="23"/>
  </w:num>
  <w:num w:numId="14" w16cid:durableId="1078362084">
    <w:abstractNumId w:val="16"/>
  </w:num>
  <w:num w:numId="15" w16cid:durableId="1053426090">
    <w:abstractNumId w:val="13"/>
  </w:num>
  <w:num w:numId="16" w16cid:durableId="1378434319">
    <w:abstractNumId w:val="0"/>
  </w:num>
  <w:num w:numId="17" w16cid:durableId="1842426345">
    <w:abstractNumId w:val="2"/>
  </w:num>
  <w:num w:numId="18" w16cid:durableId="1497646365">
    <w:abstractNumId w:val="1"/>
  </w:num>
  <w:num w:numId="19" w16cid:durableId="2032684287">
    <w:abstractNumId w:val="5"/>
  </w:num>
  <w:num w:numId="20" w16cid:durableId="313876605">
    <w:abstractNumId w:val="11"/>
  </w:num>
  <w:num w:numId="21" w16cid:durableId="2014334710">
    <w:abstractNumId w:val="18"/>
  </w:num>
  <w:num w:numId="22" w16cid:durableId="835877580">
    <w:abstractNumId w:val="3"/>
  </w:num>
  <w:num w:numId="23" w16cid:durableId="701593708">
    <w:abstractNumId w:val="6"/>
  </w:num>
  <w:num w:numId="24" w16cid:durableId="1496915989">
    <w:abstractNumId w:val="17"/>
  </w:num>
  <w:num w:numId="25" w16cid:durableId="20254009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617"/>
    <w:rsid w:val="000044EC"/>
    <w:rsid w:val="00015D62"/>
    <w:rsid w:val="00022DD1"/>
    <w:rsid w:val="00022E64"/>
    <w:rsid w:val="000308C6"/>
    <w:rsid w:val="000426FB"/>
    <w:rsid w:val="00052503"/>
    <w:rsid w:val="0005331E"/>
    <w:rsid w:val="00054E3B"/>
    <w:rsid w:val="000643F2"/>
    <w:rsid w:val="00071D6A"/>
    <w:rsid w:val="00072BA2"/>
    <w:rsid w:val="000755C4"/>
    <w:rsid w:val="000770F9"/>
    <w:rsid w:val="000875CA"/>
    <w:rsid w:val="00094613"/>
    <w:rsid w:val="00096F1B"/>
    <w:rsid w:val="000A370E"/>
    <w:rsid w:val="000A7A7A"/>
    <w:rsid w:val="000D7562"/>
    <w:rsid w:val="000D7E82"/>
    <w:rsid w:val="000F45C2"/>
    <w:rsid w:val="000F49F8"/>
    <w:rsid w:val="000F5CBE"/>
    <w:rsid w:val="001230E4"/>
    <w:rsid w:val="0013064D"/>
    <w:rsid w:val="0013112D"/>
    <w:rsid w:val="00135143"/>
    <w:rsid w:val="00136AC0"/>
    <w:rsid w:val="001565C8"/>
    <w:rsid w:val="00156FF5"/>
    <w:rsid w:val="00157DCA"/>
    <w:rsid w:val="00161444"/>
    <w:rsid w:val="00162A7C"/>
    <w:rsid w:val="001640A5"/>
    <w:rsid w:val="001716F6"/>
    <w:rsid w:val="00193596"/>
    <w:rsid w:val="00194C5C"/>
    <w:rsid w:val="001A145F"/>
    <w:rsid w:val="001A3810"/>
    <w:rsid w:val="001A3EEF"/>
    <w:rsid w:val="001A490A"/>
    <w:rsid w:val="001B3B86"/>
    <w:rsid w:val="001B5307"/>
    <w:rsid w:val="001C482B"/>
    <w:rsid w:val="001D09EC"/>
    <w:rsid w:val="001D2265"/>
    <w:rsid w:val="001E0077"/>
    <w:rsid w:val="001E22DE"/>
    <w:rsid w:val="001F5D48"/>
    <w:rsid w:val="001F6B78"/>
    <w:rsid w:val="0025453D"/>
    <w:rsid w:val="00261EB5"/>
    <w:rsid w:val="002620F9"/>
    <w:rsid w:val="0026544B"/>
    <w:rsid w:val="00284DB5"/>
    <w:rsid w:val="002A3BC1"/>
    <w:rsid w:val="002A464F"/>
    <w:rsid w:val="002B3A17"/>
    <w:rsid w:val="002B53BA"/>
    <w:rsid w:val="002B63C5"/>
    <w:rsid w:val="002C4FD4"/>
    <w:rsid w:val="002D2F92"/>
    <w:rsid w:val="002D5EBF"/>
    <w:rsid w:val="002F262A"/>
    <w:rsid w:val="002F2AAF"/>
    <w:rsid w:val="00307D32"/>
    <w:rsid w:val="00334899"/>
    <w:rsid w:val="00354811"/>
    <w:rsid w:val="00363E7B"/>
    <w:rsid w:val="00366FF1"/>
    <w:rsid w:val="00375893"/>
    <w:rsid w:val="003812AB"/>
    <w:rsid w:val="00381E7E"/>
    <w:rsid w:val="00383BCA"/>
    <w:rsid w:val="003954B4"/>
    <w:rsid w:val="003A5DCD"/>
    <w:rsid w:val="003A6C54"/>
    <w:rsid w:val="003B043B"/>
    <w:rsid w:val="003C5578"/>
    <w:rsid w:val="003E1106"/>
    <w:rsid w:val="003E2D5F"/>
    <w:rsid w:val="003F1C12"/>
    <w:rsid w:val="003F2221"/>
    <w:rsid w:val="003F3E07"/>
    <w:rsid w:val="00402798"/>
    <w:rsid w:val="004055D7"/>
    <w:rsid w:val="00407E7B"/>
    <w:rsid w:val="00410047"/>
    <w:rsid w:val="0041334E"/>
    <w:rsid w:val="004134E6"/>
    <w:rsid w:val="0041476C"/>
    <w:rsid w:val="00416F1C"/>
    <w:rsid w:val="004175EE"/>
    <w:rsid w:val="00420AE3"/>
    <w:rsid w:val="00432280"/>
    <w:rsid w:val="00435A00"/>
    <w:rsid w:val="00447356"/>
    <w:rsid w:val="00450B82"/>
    <w:rsid w:val="004526C7"/>
    <w:rsid w:val="004638ED"/>
    <w:rsid w:val="00463CDC"/>
    <w:rsid w:val="00464B42"/>
    <w:rsid w:val="00491C3E"/>
    <w:rsid w:val="0049293E"/>
    <w:rsid w:val="004A16CE"/>
    <w:rsid w:val="004C2236"/>
    <w:rsid w:val="004C2275"/>
    <w:rsid w:val="004C694D"/>
    <w:rsid w:val="004C6EA8"/>
    <w:rsid w:val="004D6B0A"/>
    <w:rsid w:val="004E614B"/>
    <w:rsid w:val="004F4EC1"/>
    <w:rsid w:val="004F6256"/>
    <w:rsid w:val="00517C82"/>
    <w:rsid w:val="005238FE"/>
    <w:rsid w:val="005318D9"/>
    <w:rsid w:val="0054447D"/>
    <w:rsid w:val="005449F6"/>
    <w:rsid w:val="005540C4"/>
    <w:rsid w:val="00561B01"/>
    <w:rsid w:val="00584FCB"/>
    <w:rsid w:val="005A76C8"/>
    <w:rsid w:val="005B2A58"/>
    <w:rsid w:val="005B62A3"/>
    <w:rsid w:val="005C63C4"/>
    <w:rsid w:val="005D324C"/>
    <w:rsid w:val="005D4C71"/>
    <w:rsid w:val="005D706A"/>
    <w:rsid w:val="005E0263"/>
    <w:rsid w:val="005E0A82"/>
    <w:rsid w:val="005E2335"/>
    <w:rsid w:val="005E2F11"/>
    <w:rsid w:val="005E66DC"/>
    <w:rsid w:val="00602241"/>
    <w:rsid w:val="006043BE"/>
    <w:rsid w:val="00611E1D"/>
    <w:rsid w:val="0061607E"/>
    <w:rsid w:val="006224D6"/>
    <w:rsid w:val="006267EE"/>
    <w:rsid w:val="00641414"/>
    <w:rsid w:val="00646502"/>
    <w:rsid w:val="00657D7E"/>
    <w:rsid w:val="0066249A"/>
    <w:rsid w:val="00662AD2"/>
    <w:rsid w:val="00666868"/>
    <w:rsid w:val="00667578"/>
    <w:rsid w:val="00667E9D"/>
    <w:rsid w:val="00674F00"/>
    <w:rsid w:val="006759DA"/>
    <w:rsid w:val="0068233D"/>
    <w:rsid w:val="00686FCE"/>
    <w:rsid w:val="006A3646"/>
    <w:rsid w:val="006C434E"/>
    <w:rsid w:val="006C4F90"/>
    <w:rsid w:val="006D19A0"/>
    <w:rsid w:val="006F0569"/>
    <w:rsid w:val="0070539F"/>
    <w:rsid w:val="00715908"/>
    <w:rsid w:val="00726C76"/>
    <w:rsid w:val="007345A4"/>
    <w:rsid w:val="00735EE5"/>
    <w:rsid w:val="00743BC1"/>
    <w:rsid w:val="00743F49"/>
    <w:rsid w:val="00745C2B"/>
    <w:rsid w:val="00754219"/>
    <w:rsid w:val="00757643"/>
    <w:rsid w:val="00770E93"/>
    <w:rsid w:val="00775127"/>
    <w:rsid w:val="00790C11"/>
    <w:rsid w:val="0079558F"/>
    <w:rsid w:val="007A12B6"/>
    <w:rsid w:val="007A34BF"/>
    <w:rsid w:val="007A736B"/>
    <w:rsid w:val="007B0932"/>
    <w:rsid w:val="007B0D5D"/>
    <w:rsid w:val="007C6C65"/>
    <w:rsid w:val="007F4D9C"/>
    <w:rsid w:val="008046B2"/>
    <w:rsid w:val="0080473B"/>
    <w:rsid w:val="00807274"/>
    <w:rsid w:val="00807421"/>
    <w:rsid w:val="0082022B"/>
    <w:rsid w:val="00821B99"/>
    <w:rsid w:val="00832214"/>
    <w:rsid w:val="00833733"/>
    <w:rsid w:val="00851BF9"/>
    <w:rsid w:val="00852147"/>
    <w:rsid w:val="0086189F"/>
    <w:rsid w:val="00873710"/>
    <w:rsid w:val="008748FE"/>
    <w:rsid w:val="00874C4D"/>
    <w:rsid w:val="0087726E"/>
    <w:rsid w:val="008B51B3"/>
    <w:rsid w:val="008B6AF8"/>
    <w:rsid w:val="008C0D06"/>
    <w:rsid w:val="008D1926"/>
    <w:rsid w:val="008D40E4"/>
    <w:rsid w:val="008D45B0"/>
    <w:rsid w:val="008D525C"/>
    <w:rsid w:val="008F652C"/>
    <w:rsid w:val="00904400"/>
    <w:rsid w:val="009062DB"/>
    <w:rsid w:val="009114CF"/>
    <w:rsid w:val="00931E36"/>
    <w:rsid w:val="00932C43"/>
    <w:rsid w:val="00932D77"/>
    <w:rsid w:val="0094575F"/>
    <w:rsid w:val="00947110"/>
    <w:rsid w:val="00952A09"/>
    <w:rsid w:val="00985CBE"/>
    <w:rsid w:val="009911C1"/>
    <w:rsid w:val="009A0A58"/>
    <w:rsid w:val="009A5B88"/>
    <w:rsid w:val="009B4120"/>
    <w:rsid w:val="009B58A2"/>
    <w:rsid w:val="009C5D05"/>
    <w:rsid w:val="009C643A"/>
    <w:rsid w:val="009D0B3B"/>
    <w:rsid w:val="009D312F"/>
    <w:rsid w:val="009E20F1"/>
    <w:rsid w:val="009E510A"/>
    <w:rsid w:val="009F280C"/>
    <w:rsid w:val="00A125FD"/>
    <w:rsid w:val="00A14498"/>
    <w:rsid w:val="00A176A1"/>
    <w:rsid w:val="00A21343"/>
    <w:rsid w:val="00A32A11"/>
    <w:rsid w:val="00A3691F"/>
    <w:rsid w:val="00A4769A"/>
    <w:rsid w:val="00A50617"/>
    <w:rsid w:val="00A51630"/>
    <w:rsid w:val="00A51928"/>
    <w:rsid w:val="00A66C5B"/>
    <w:rsid w:val="00A735ED"/>
    <w:rsid w:val="00A90531"/>
    <w:rsid w:val="00A90775"/>
    <w:rsid w:val="00A930D2"/>
    <w:rsid w:val="00AB5AB1"/>
    <w:rsid w:val="00AB7858"/>
    <w:rsid w:val="00AC0B6C"/>
    <w:rsid w:val="00AC325F"/>
    <w:rsid w:val="00AC5A17"/>
    <w:rsid w:val="00AC5A4B"/>
    <w:rsid w:val="00AD6D5F"/>
    <w:rsid w:val="00AE365D"/>
    <w:rsid w:val="00AF7739"/>
    <w:rsid w:val="00B037FF"/>
    <w:rsid w:val="00B158D6"/>
    <w:rsid w:val="00B233EC"/>
    <w:rsid w:val="00B25391"/>
    <w:rsid w:val="00B2632F"/>
    <w:rsid w:val="00B356B4"/>
    <w:rsid w:val="00B366E8"/>
    <w:rsid w:val="00B51BAC"/>
    <w:rsid w:val="00B60A3E"/>
    <w:rsid w:val="00B64BB1"/>
    <w:rsid w:val="00B655A4"/>
    <w:rsid w:val="00B663AE"/>
    <w:rsid w:val="00B75F08"/>
    <w:rsid w:val="00B95FD9"/>
    <w:rsid w:val="00BA1FDB"/>
    <w:rsid w:val="00BA6C62"/>
    <w:rsid w:val="00BB5DC4"/>
    <w:rsid w:val="00BB61A7"/>
    <w:rsid w:val="00BD4F98"/>
    <w:rsid w:val="00BD7F31"/>
    <w:rsid w:val="00BE4466"/>
    <w:rsid w:val="00BE4898"/>
    <w:rsid w:val="00BF0405"/>
    <w:rsid w:val="00BF09FD"/>
    <w:rsid w:val="00BF1F53"/>
    <w:rsid w:val="00C01727"/>
    <w:rsid w:val="00C24627"/>
    <w:rsid w:val="00C402AA"/>
    <w:rsid w:val="00C54132"/>
    <w:rsid w:val="00C610C7"/>
    <w:rsid w:val="00C6267A"/>
    <w:rsid w:val="00C6298E"/>
    <w:rsid w:val="00C63B27"/>
    <w:rsid w:val="00C8291C"/>
    <w:rsid w:val="00C83739"/>
    <w:rsid w:val="00C84E21"/>
    <w:rsid w:val="00C96138"/>
    <w:rsid w:val="00CD5214"/>
    <w:rsid w:val="00CE1655"/>
    <w:rsid w:val="00CE71D7"/>
    <w:rsid w:val="00CF0CCA"/>
    <w:rsid w:val="00CF2C10"/>
    <w:rsid w:val="00D16348"/>
    <w:rsid w:val="00D3550E"/>
    <w:rsid w:val="00D47B07"/>
    <w:rsid w:val="00D55C97"/>
    <w:rsid w:val="00D63149"/>
    <w:rsid w:val="00D732B3"/>
    <w:rsid w:val="00D755D0"/>
    <w:rsid w:val="00D7690E"/>
    <w:rsid w:val="00D802DA"/>
    <w:rsid w:val="00D82F18"/>
    <w:rsid w:val="00D900D8"/>
    <w:rsid w:val="00DB1294"/>
    <w:rsid w:val="00DC15D7"/>
    <w:rsid w:val="00DE720B"/>
    <w:rsid w:val="00DF5CC4"/>
    <w:rsid w:val="00DF6AB8"/>
    <w:rsid w:val="00DF6F04"/>
    <w:rsid w:val="00E17637"/>
    <w:rsid w:val="00E51A74"/>
    <w:rsid w:val="00E55F97"/>
    <w:rsid w:val="00E657DD"/>
    <w:rsid w:val="00E66415"/>
    <w:rsid w:val="00E66A33"/>
    <w:rsid w:val="00E706F2"/>
    <w:rsid w:val="00EA2A56"/>
    <w:rsid w:val="00EA49FE"/>
    <w:rsid w:val="00EA6B76"/>
    <w:rsid w:val="00EA74CC"/>
    <w:rsid w:val="00EC29F6"/>
    <w:rsid w:val="00EC798C"/>
    <w:rsid w:val="00ED39BB"/>
    <w:rsid w:val="00F258F3"/>
    <w:rsid w:val="00F318A0"/>
    <w:rsid w:val="00F357AE"/>
    <w:rsid w:val="00F449BB"/>
    <w:rsid w:val="00F44CA5"/>
    <w:rsid w:val="00F524D8"/>
    <w:rsid w:val="00F70821"/>
    <w:rsid w:val="00F819EE"/>
    <w:rsid w:val="00F81C50"/>
    <w:rsid w:val="00F82F85"/>
    <w:rsid w:val="00F91EBB"/>
    <w:rsid w:val="00F95D1A"/>
    <w:rsid w:val="00FA479E"/>
    <w:rsid w:val="00FA54D6"/>
    <w:rsid w:val="00FA7318"/>
    <w:rsid w:val="00FC3F07"/>
    <w:rsid w:val="00FD6CF6"/>
    <w:rsid w:val="00FE0F65"/>
    <w:rsid w:val="00FE3A42"/>
    <w:rsid w:val="00FF2FF3"/>
    <w:rsid w:val="00FF4F2D"/>
    <w:rsid w:val="00FF640B"/>
    <w:rsid w:val="00FF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627C7CE8"/>
  <w15:docId w15:val="{41967BCC-B083-4BB5-8F0F-C293497F4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76C8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52503"/>
    <w:pPr>
      <w:keepNext/>
      <w:widowControl/>
      <w:autoSpaceDE/>
      <w:autoSpaceDN/>
      <w:adjustRightInd/>
      <w:outlineLvl w:val="0"/>
    </w:pPr>
    <w:rPr>
      <w:rFonts w:ascii="Times New Roman" w:hAnsi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13064D"/>
  </w:style>
  <w:style w:type="paragraph" w:styleId="Header">
    <w:name w:val="header"/>
    <w:basedOn w:val="Normal"/>
    <w:link w:val="HeaderChar"/>
    <w:rsid w:val="004134E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134E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4134E6"/>
    <w:rPr>
      <w:rFonts w:ascii="Arial" w:hAnsi="Arial"/>
      <w:sz w:val="24"/>
      <w:szCs w:val="24"/>
      <w:lang w:val="en-US" w:eastAsia="en-US" w:bidi="ar-SA"/>
    </w:rPr>
  </w:style>
  <w:style w:type="character" w:styleId="PageNumber">
    <w:name w:val="page number"/>
    <w:basedOn w:val="DefaultParagraphFont"/>
    <w:rsid w:val="009062DB"/>
  </w:style>
  <w:style w:type="table" w:styleId="TableGrid">
    <w:name w:val="Table Grid"/>
    <w:basedOn w:val="TableNormal"/>
    <w:rsid w:val="00B253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052503"/>
    <w:rPr>
      <w:b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0A7A7A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7B0932"/>
    <w:rPr>
      <w:rFonts w:ascii="Arial" w:hAnsi="Arial"/>
      <w:sz w:val="24"/>
      <w:szCs w:val="24"/>
      <w:lang w:val="en-US" w:eastAsia="en-US"/>
    </w:rPr>
  </w:style>
  <w:style w:type="character" w:styleId="LineNumber">
    <w:name w:val="line number"/>
    <w:basedOn w:val="DefaultParagraphFont"/>
    <w:rsid w:val="005540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C540C1-3CC4-4A3E-B094-132E8FEC0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1607</Words>
  <Characters>9165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Mawele lENASIA</Company>
  <LinksUpToDate>false</LinksUpToDate>
  <CharactersWithSpaces>10751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assist6</dc:creator>
  <cp:lastModifiedBy>Nicolette Adams</cp:lastModifiedBy>
  <cp:revision>2</cp:revision>
  <cp:lastPrinted>2012-06-08T07:24:00Z</cp:lastPrinted>
  <dcterms:created xsi:type="dcterms:W3CDTF">2024-07-31T07:41:00Z</dcterms:created>
  <dcterms:modified xsi:type="dcterms:W3CDTF">2024-07-31T07:41:00Z</dcterms:modified>
</cp:coreProperties>
</file>